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63" w:rsidRPr="00AC7251" w:rsidRDefault="007A1302" w:rsidP="00AC7251">
      <w:pPr>
        <w:pStyle w:val="Vrazncitt"/>
        <w:ind w:left="0"/>
        <w:jc w:val="center"/>
        <w:rPr>
          <w:i w:val="0"/>
          <w:color w:val="auto"/>
          <w:sz w:val="28"/>
          <w:szCs w:val="28"/>
        </w:rPr>
      </w:pPr>
      <w:r w:rsidRPr="00AC7251">
        <w:rPr>
          <w:i w:val="0"/>
          <w:color w:val="auto"/>
          <w:sz w:val="28"/>
          <w:szCs w:val="28"/>
        </w:rPr>
        <w:t>DESATERO PRO RODIČE DĚTÍ PŘEDŠKOLNÍHO VĚKU</w:t>
      </w:r>
    </w:p>
    <w:p w:rsidR="00674363" w:rsidRPr="00AC7251" w:rsidRDefault="00674363" w:rsidP="00AC7251">
      <w:pPr>
        <w:rPr>
          <w:szCs w:val="24"/>
        </w:rPr>
      </w:pPr>
    </w:p>
    <w:p w:rsidR="00674363" w:rsidRPr="00AC7251" w:rsidRDefault="00674363" w:rsidP="00AC7251">
      <w:pPr>
        <w:rPr>
          <w:szCs w:val="24"/>
        </w:rPr>
      </w:pPr>
    </w:p>
    <w:p w:rsidR="00674363" w:rsidRPr="00AC7251" w:rsidRDefault="00AC7251" w:rsidP="00AC7251">
      <w:pPr>
        <w:tabs>
          <w:tab w:val="left" w:pos="709"/>
        </w:tabs>
        <w:rPr>
          <w:szCs w:val="24"/>
        </w:rPr>
      </w:pPr>
      <w:r>
        <w:rPr>
          <w:rFonts w:eastAsia="Calibri"/>
          <w:szCs w:val="24"/>
          <w:lang w:eastAsia="en-US"/>
        </w:rPr>
        <w:tab/>
      </w:r>
      <w:r w:rsidR="00674363" w:rsidRPr="00AC7251">
        <w:rPr>
          <w:rFonts w:eastAsia="Calibri"/>
          <w:szCs w:val="24"/>
          <w:lang w:eastAsia="en-US"/>
        </w:rPr>
        <w:t>Vstup do první třídy základní školy představuje pro dítě velkou životní změnu. Mění se role dítěte, prostředí, dospělí i vrstevníci, denní program, náplň činnosti, nároky i</w:t>
      </w:r>
      <w:r w:rsidR="00F72B54" w:rsidRPr="00AC7251">
        <w:rPr>
          <w:rFonts w:eastAsia="Calibri"/>
          <w:szCs w:val="24"/>
          <w:lang w:eastAsia="en-US"/>
        </w:rPr>
        <w:t> </w:t>
      </w:r>
      <w:r w:rsidR="00674363" w:rsidRPr="00AC7251">
        <w:rPr>
          <w:rFonts w:eastAsia="Calibri"/>
          <w:szCs w:val="24"/>
          <w:lang w:eastAsia="en-US"/>
        </w:rPr>
        <w:t xml:space="preserve">požadavky. Aby dítě mohlo zvládnout tuto náročnou situaci bez vážnějších problémů, mělo by být nejen dostatečně vývojové a sociálně zralé, ale také dobře připravené. </w:t>
      </w:r>
    </w:p>
    <w:p w:rsidR="00674363" w:rsidRPr="00AC7251" w:rsidRDefault="00F56FF2" w:rsidP="00AC7251">
      <w:pPr>
        <w:spacing w:after="200"/>
        <w:ind w:firstLine="709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Toto desater</w:t>
      </w:r>
      <w:r w:rsidR="00AC7251">
        <w:rPr>
          <w:rFonts w:eastAsia="Calibri"/>
          <w:szCs w:val="24"/>
          <w:lang w:eastAsia="en-US"/>
        </w:rPr>
        <w:t>o</w:t>
      </w:r>
      <w:r w:rsidRPr="00AC7251">
        <w:rPr>
          <w:rFonts w:eastAsia="Calibri"/>
          <w:szCs w:val="24"/>
          <w:lang w:eastAsia="en-US"/>
        </w:rPr>
        <w:t xml:space="preserve"> je vlastně souhrnem informací o tom, co by mělo dítě umět na konci docházky do mateřské školy. </w:t>
      </w:r>
      <w:r w:rsidR="00674363" w:rsidRPr="00AC7251">
        <w:rPr>
          <w:rFonts w:eastAsia="Calibri"/>
          <w:szCs w:val="24"/>
          <w:lang w:eastAsia="en-US"/>
        </w:rPr>
        <w:t>Jsou zde zachyceny jak výchovné, tak vzdělávací předpoklady. Je třeba mít ale na zřeteli, že zrání dítěte je nerovnoměrné, že každé dítě nemusí všech parametrů dosáhnout, ale může se k nim přiblížit.</w:t>
      </w:r>
    </w:p>
    <w:p w:rsidR="00674363" w:rsidRDefault="00674363" w:rsidP="00AC7251">
      <w:pPr>
        <w:spacing w:after="200"/>
        <w:ind w:firstLine="709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Přehled základních dovedností propojuje a sjednocuje cíle rodiny a školy. Proto je </w:t>
      </w:r>
      <w:r w:rsidRPr="00AC7251">
        <w:rPr>
          <w:rFonts w:eastAsia="Calibri"/>
          <w:b/>
          <w:szCs w:val="24"/>
          <w:lang w:eastAsia="en-US"/>
        </w:rPr>
        <w:t>velmi důležitá spolupráce rodiny a školy</w:t>
      </w:r>
      <w:r w:rsidRPr="00AC7251">
        <w:rPr>
          <w:rFonts w:eastAsia="Calibri"/>
          <w:szCs w:val="24"/>
          <w:lang w:eastAsia="en-US"/>
        </w:rPr>
        <w:t>, která se podílí na vzdělávání dítěte.</w:t>
      </w:r>
    </w:p>
    <w:p w:rsidR="00AC7251" w:rsidRPr="00AC7251" w:rsidRDefault="00AC7251" w:rsidP="00AC7251">
      <w:pPr>
        <w:spacing w:after="200"/>
        <w:ind w:firstLine="18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Rodič spolupracuje se školou, domlouvá se na případném vyšetření v pedagogicko-psychologické poradně, která dává doporučení k odkladu školní docházky.</w:t>
      </w:r>
    </w:p>
    <w:p w:rsidR="00674363" w:rsidRPr="00AC7251" w:rsidRDefault="00674363" w:rsidP="00AC7251">
      <w:pPr>
        <w:spacing w:after="200"/>
        <w:jc w:val="left"/>
        <w:rPr>
          <w:rFonts w:eastAsia="Calibri"/>
          <w:szCs w:val="24"/>
          <w:lang w:eastAsia="en-US"/>
        </w:rPr>
      </w:pPr>
    </w:p>
    <w:p w:rsidR="00674363" w:rsidRPr="00AC7251" w:rsidRDefault="00674363" w:rsidP="00AC7251">
      <w:pPr>
        <w:spacing w:after="200"/>
        <w:ind w:left="180" w:hanging="180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bCs/>
          <w:szCs w:val="24"/>
          <w:lang w:eastAsia="en-US"/>
        </w:rPr>
        <w:t>1. Dítě by mělo být dostatečně fyzicky a pohybově vyspělé, vědomě ovládat své těl</w:t>
      </w:r>
      <w:r w:rsidR="00F56FF2" w:rsidRPr="00AC7251">
        <w:rPr>
          <w:rFonts w:eastAsia="Calibri"/>
          <w:b/>
          <w:bCs/>
          <w:szCs w:val="24"/>
          <w:lang w:eastAsia="en-US"/>
        </w:rPr>
        <w:t>o, být samostatné v sebeobsluze, tedy:</w:t>
      </w:r>
    </w:p>
    <w:p w:rsidR="00674363" w:rsidRPr="00AC7251" w:rsidRDefault="00674363" w:rsidP="00AC7251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hází a chytá míč, udrží rovnováhu na jedné noze, běhá, skáče, v běžném</w:t>
      </w:r>
      <w:r w:rsidR="00F56FF2" w:rsidRPr="00AC7251">
        <w:rPr>
          <w:rFonts w:eastAsia="Calibri"/>
          <w:szCs w:val="24"/>
          <w:lang w:eastAsia="en-US"/>
        </w:rPr>
        <w:t xml:space="preserve"> prostředí se pohybuje bezpečně</w:t>
      </w:r>
    </w:p>
    <w:p w:rsidR="00674363" w:rsidRPr="00AC7251" w:rsidRDefault="00804708" w:rsidP="00AC7251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svlékne se, oblékne i ob</w:t>
      </w:r>
      <w:r w:rsidR="00085D27" w:rsidRPr="00AC7251">
        <w:rPr>
          <w:rFonts w:eastAsia="Calibri"/>
          <w:szCs w:val="24"/>
          <w:lang w:eastAsia="en-US"/>
        </w:rPr>
        <w:t>uje</w:t>
      </w:r>
      <w:r w:rsidR="00674363" w:rsidRPr="00AC7251">
        <w:rPr>
          <w:rFonts w:eastAsia="Calibri"/>
          <w:szCs w:val="24"/>
          <w:lang w:eastAsia="en-US"/>
        </w:rPr>
        <w:t xml:space="preserve"> (zapne a rozepne zip i malé knoflíky, zaváže si tkaničky, oblékne si čepici, rukavice)</w:t>
      </w:r>
    </w:p>
    <w:p w:rsidR="00674363" w:rsidRPr="00AC7251" w:rsidRDefault="00674363" w:rsidP="00AC7251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je samostatné při jídle (používá správně příbor, nalije si nápoj, stoluje čistě, požívá ubrousek)</w:t>
      </w:r>
    </w:p>
    <w:p w:rsidR="00674363" w:rsidRPr="00AC7251" w:rsidRDefault="00674363" w:rsidP="00AC7251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zvládá samostatně osobní hygienu (používá kapesník, umí se vysmrkat, umyje a osuší si ruce, použije toaletní papír, použije splachovací zařízení, uklidí po sobě)</w:t>
      </w:r>
    </w:p>
    <w:p w:rsidR="00674363" w:rsidRPr="00AC7251" w:rsidRDefault="00674363" w:rsidP="00AC7251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zvládá drobné úklidové práce (posbírá a uklidí předměty a pomůcky na určené místo, připraví další pomůcky, srovná hračky)</w:t>
      </w:r>
    </w:p>
    <w:p w:rsidR="00674363" w:rsidRPr="00AC7251" w:rsidRDefault="00984465" w:rsidP="00AC7251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postará se</w:t>
      </w:r>
      <w:r w:rsidR="00674363" w:rsidRPr="00AC7251">
        <w:rPr>
          <w:rFonts w:eastAsia="Calibri"/>
          <w:szCs w:val="24"/>
          <w:lang w:eastAsia="en-US"/>
        </w:rPr>
        <w:t xml:space="preserve"> o své věci (udržuje v nich pořádek)</w:t>
      </w:r>
    </w:p>
    <w:p w:rsidR="00674363" w:rsidRPr="00AC7251" w:rsidRDefault="00674363" w:rsidP="00AC7251">
      <w:pPr>
        <w:spacing w:after="200"/>
        <w:ind w:left="360" w:hanging="360"/>
        <w:rPr>
          <w:rFonts w:eastAsia="Calibri"/>
          <w:szCs w:val="24"/>
          <w:lang w:eastAsia="en-US"/>
        </w:rPr>
      </w:pPr>
    </w:p>
    <w:p w:rsidR="00674363" w:rsidRPr="00AC7251" w:rsidRDefault="00674363" w:rsidP="00AC7251">
      <w:pPr>
        <w:spacing w:after="200"/>
        <w:ind w:left="360" w:hanging="360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bCs/>
          <w:szCs w:val="24"/>
          <w:lang w:eastAsia="en-US"/>
        </w:rPr>
        <w:t>2.  Dítě by mělo být relativně citově samostatné a schopné kontrolovat a řídit své chování</w:t>
      </w:r>
      <w:r w:rsidR="00F56FF2" w:rsidRPr="00AC7251">
        <w:rPr>
          <w:rFonts w:eastAsia="Calibri"/>
          <w:b/>
          <w:bCs/>
          <w:szCs w:val="24"/>
          <w:lang w:eastAsia="en-US"/>
        </w:rPr>
        <w:t>, tedy:</w:t>
      </w:r>
    </w:p>
    <w:p w:rsidR="00674363" w:rsidRPr="00AC7251" w:rsidRDefault="00674363" w:rsidP="00AC7251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zvládá odloučení od rodičů</w:t>
      </w:r>
      <w:r w:rsidR="00F56FF2" w:rsidRPr="00AC7251">
        <w:rPr>
          <w:rFonts w:eastAsia="Calibri"/>
          <w:szCs w:val="24"/>
          <w:lang w:eastAsia="en-US"/>
        </w:rPr>
        <w:t>- nepláče při loučení</w:t>
      </w:r>
    </w:p>
    <w:p w:rsidR="00674363" w:rsidRPr="00AC7251" w:rsidRDefault="00804708" w:rsidP="00AC7251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má svůj názor</w:t>
      </w:r>
    </w:p>
    <w:p w:rsidR="00674363" w:rsidRPr="00AC7251" w:rsidRDefault="00F56FF2" w:rsidP="00AC7251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není citově nestabilní – chvíli pláče, z toho se směje</w:t>
      </w:r>
    </w:p>
    <w:p w:rsidR="00F56FF2" w:rsidRPr="00AC7251" w:rsidRDefault="00984465" w:rsidP="00AC7251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ovládá se a kontroluje</w:t>
      </w:r>
    </w:p>
    <w:p w:rsidR="00674363" w:rsidRPr="00AC7251" w:rsidRDefault="00674363" w:rsidP="00AC7251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je si vědomé zodpovědnosti za své chování</w:t>
      </w:r>
      <w:r w:rsidR="00F56FF2" w:rsidRPr="00AC7251">
        <w:rPr>
          <w:rFonts w:eastAsia="Calibri"/>
          <w:szCs w:val="24"/>
          <w:lang w:eastAsia="en-US"/>
        </w:rPr>
        <w:t xml:space="preserve"> – neubližuje, zná pravdila a ví, co hrozí při jejich </w:t>
      </w:r>
      <w:r w:rsidR="00F56FF2" w:rsidRPr="00AC7251">
        <w:rPr>
          <w:rFonts w:eastAsia="Calibri"/>
          <w:szCs w:val="24"/>
          <w:lang w:eastAsia="en-US"/>
        </w:rPr>
        <w:lastRenderedPageBreak/>
        <w:t>porušení</w:t>
      </w:r>
    </w:p>
    <w:p w:rsidR="00674363" w:rsidRPr="00AC7251" w:rsidRDefault="00674363" w:rsidP="00AC7251">
      <w:pPr>
        <w:spacing w:after="200"/>
        <w:ind w:left="360"/>
        <w:jc w:val="left"/>
        <w:rPr>
          <w:rFonts w:eastAsia="Calibri"/>
          <w:szCs w:val="24"/>
          <w:lang w:eastAsia="en-US"/>
        </w:rPr>
      </w:pPr>
    </w:p>
    <w:p w:rsidR="00674363" w:rsidRPr="00AC7251" w:rsidRDefault="00674363" w:rsidP="00AC7251">
      <w:pPr>
        <w:spacing w:after="200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bCs/>
          <w:szCs w:val="24"/>
          <w:lang w:eastAsia="en-US"/>
        </w:rPr>
        <w:t>3. Dítě by mělo zvládat přiměřené jazykové, ře</w:t>
      </w:r>
      <w:r w:rsidR="00F56FF2" w:rsidRPr="00AC7251">
        <w:rPr>
          <w:rFonts w:eastAsia="Calibri"/>
          <w:b/>
          <w:bCs/>
          <w:szCs w:val="24"/>
          <w:lang w:eastAsia="en-US"/>
        </w:rPr>
        <w:t>čové a komunikativní dovednosti, tedy:</w:t>
      </w:r>
    </w:p>
    <w:p w:rsidR="00674363" w:rsidRPr="00AC7251" w:rsidRDefault="00674363" w:rsidP="00AC7251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vyslovuje správně všechny hlásky </w:t>
      </w:r>
    </w:p>
    <w:p w:rsidR="00674363" w:rsidRPr="00AC7251" w:rsidRDefault="00674363" w:rsidP="00AC7251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mluví ve větách, dovede vyprávět příběh, popsat situaci apod.</w:t>
      </w:r>
    </w:p>
    <w:p w:rsidR="00674363" w:rsidRPr="00AC7251" w:rsidRDefault="00674363" w:rsidP="00AC7251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mluví většinou gramaticky správně (tj. užívá správně rodu, čísla, času, tvarů, slov, předložek aj.)</w:t>
      </w:r>
    </w:p>
    <w:p w:rsidR="00674363" w:rsidRPr="00AC7251" w:rsidRDefault="00674363" w:rsidP="00AC7251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rozumí většině slov a výrazů běžně užívaných v jeho prostředí</w:t>
      </w:r>
    </w:p>
    <w:p w:rsidR="00674363" w:rsidRPr="00AC7251" w:rsidRDefault="00674363" w:rsidP="00AC7251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má přiměřenou slovní zásobu, umí pojmenovat většinu toho, čím je obklopeno</w:t>
      </w:r>
    </w:p>
    <w:p w:rsidR="00674363" w:rsidRPr="00AC7251" w:rsidRDefault="00674363" w:rsidP="00AC7251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přirozeně a srozumitelně hovoří s dětmi i dospělými, vede rozhovor, a</w:t>
      </w:r>
      <w:r w:rsidR="00F72B54" w:rsidRPr="00AC7251">
        <w:rPr>
          <w:rFonts w:eastAsia="Calibri"/>
          <w:szCs w:val="24"/>
          <w:lang w:eastAsia="en-US"/>
        </w:rPr>
        <w:t> </w:t>
      </w:r>
      <w:r w:rsidRPr="00AC7251">
        <w:rPr>
          <w:rFonts w:eastAsia="Calibri"/>
          <w:szCs w:val="24"/>
          <w:lang w:eastAsia="en-US"/>
        </w:rPr>
        <w:t xml:space="preserve">respektuje jeho pravidla </w:t>
      </w:r>
      <w:r w:rsidR="00F56FF2" w:rsidRPr="00AC7251">
        <w:rPr>
          <w:rFonts w:eastAsia="Calibri"/>
          <w:szCs w:val="24"/>
          <w:lang w:eastAsia="en-US"/>
        </w:rPr>
        <w:t>– nepřerušuje dospělé v rozhovoru</w:t>
      </w:r>
    </w:p>
    <w:p w:rsidR="00674363" w:rsidRPr="00AC7251" w:rsidRDefault="00CC40C4" w:rsidP="00AC7251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pokouší se</w:t>
      </w:r>
      <w:r w:rsidR="00674363" w:rsidRPr="00AC7251">
        <w:rPr>
          <w:rFonts w:eastAsia="Calibri"/>
          <w:szCs w:val="24"/>
          <w:lang w:eastAsia="en-US"/>
        </w:rPr>
        <w:t xml:space="preserve"> </w:t>
      </w:r>
      <w:r w:rsidRPr="00AC7251">
        <w:rPr>
          <w:rFonts w:eastAsia="Calibri"/>
          <w:szCs w:val="24"/>
          <w:lang w:eastAsia="en-US"/>
        </w:rPr>
        <w:t xml:space="preserve">napsat hůlkovým písmem své jméno </w:t>
      </w:r>
    </w:p>
    <w:p w:rsidR="00674363" w:rsidRPr="00AC7251" w:rsidRDefault="00674363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674363" w:rsidRPr="00AC7251" w:rsidRDefault="00674363" w:rsidP="00AC7251">
      <w:pPr>
        <w:spacing w:after="200"/>
        <w:ind w:left="360" w:hanging="360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bCs/>
          <w:szCs w:val="24"/>
          <w:lang w:eastAsia="en-US"/>
        </w:rPr>
        <w:t>4. Dítě by mělo zvládat koordinaci ruky a oka, jemnou</w:t>
      </w:r>
      <w:r w:rsidR="00F56FF2" w:rsidRPr="00AC7251">
        <w:rPr>
          <w:rFonts w:eastAsia="Calibri"/>
          <w:b/>
          <w:bCs/>
          <w:szCs w:val="24"/>
          <w:lang w:eastAsia="en-US"/>
        </w:rPr>
        <w:t xml:space="preserve"> motoriku, pravolevou orientaci, tedy:</w:t>
      </w:r>
    </w:p>
    <w:p w:rsidR="00674363" w:rsidRPr="00AC7251" w:rsidRDefault="00674363" w:rsidP="00AC72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pracuje se stavebnicemi, modeluje, stříhá, kreslí, maluje, skládá papír, vytrhává, nalepuje, sp</w:t>
      </w:r>
      <w:r w:rsidR="00F56FF2" w:rsidRPr="00AC7251">
        <w:rPr>
          <w:rFonts w:eastAsia="Calibri"/>
          <w:szCs w:val="24"/>
          <w:lang w:eastAsia="en-US"/>
        </w:rPr>
        <w:t>rávně otáčí listy v knize apod.</w:t>
      </w:r>
    </w:p>
    <w:p w:rsidR="00674363" w:rsidRPr="00AC7251" w:rsidRDefault="00674363" w:rsidP="00AC72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zvládá činnosti s drobnějšími předměty (korálky, drobné stavební prvky apod.)</w:t>
      </w:r>
    </w:p>
    <w:p w:rsidR="00674363" w:rsidRPr="00AC7251" w:rsidRDefault="00674363" w:rsidP="00AC72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tužku drží správně, tj. dvěma prsty třetí podložený, s uvolněným zápěstím</w:t>
      </w:r>
    </w:p>
    <w:p w:rsidR="00674363" w:rsidRPr="00AC7251" w:rsidRDefault="00984465" w:rsidP="00AC72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vede</w:t>
      </w:r>
      <w:r w:rsidR="00674363" w:rsidRPr="00AC7251">
        <w:rPr>
          <w:rFonts w:eastAsia="Calibri"/>
          <w:szCs w:val="24"/>
          <w:lang w:eastAsia="en-US"/>
        </w:rPr>
        <w:t xml:space="preserve"> stopu tužky, tahy jsou při kreslení plynulé, (obkresluje, vybarvuje, v kresbě přibývají detaily i vyjádření pohybu)</w:t>
      </w:r>
    </w:p>
    <w:p w:rsidR="00674363" w:rsidRPr="00AC7251" w:rsidRDefault="00674363" w:rsidP="00AC72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umí napodobit základní geometrické obrazce (čtverec, kruh, trojúhelník, obdélník), různé tvary</w:t>
      </w:r>
    </w:p>
    <w:p w:rsidR="00674363" w:rsidRPr="00AC7251" w:rsidRDefault="00085D27" w:rsidP="00AC72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rozlišuje</w:t>
      </w:r>
      <w:r w:rsidR="00674363" w:rsidRPr="00AC7251">
        <w:rPr>
          <w:rFonts w:eastAsia="Calibri"/>
          <w:szCs w:val="24"/>
          <w:lang w:eastAsia="en-US"/>
        </w:rPr>
        <w:t xml:space="preserve"> pravou a levou stranu, pravou i levou ruku (může chybovat)</w:t>
      </w:r>
    </w:p>
    <w:p w:rsidR="00674363" w:rsidRPr="00AC7251" w:rsidRDefault="00674363" w:rsidP="00AC72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řadí zpravidla prvky zleva doprava</w:t>
      </w:r>
    </w:p>
    <w:p w:rsidR="00674363" w:rsidRPr="00AC7251" w:rsidRDefault="00674363" w:rsidP="00AC72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používá pravou či levou ruku při kreslení či v jiných činnostech, kde se preference ruky uplatňuje (je zpravidla zřejmé, zda je dítě pravák či levák)</w:t>
      </w:r>
    </w:p>
    <w:p w:rsidR="00674363" w:rsidRPr="00AC7251" w:rsidRDefault="00674363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674363" w:rsidRPr="00AC7251" w:rsidRDefault="00674363" w:rsidP="00AC7251">
      <w:pPr>
        <w:spacing w:after="200"/>
        <w:ind w:left="180" w:hanging="360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bCs/>
          <w:szCs w:val="24"/>
          <w:lang w:eastAsia="en-US"/>
        </w:rPr>
        <w:t>5.</w:t>
      </w:r>
      <w:r w:rsidRPr="00AC7251">
        <w:rPr>
          <w:rFonts w:eastAsia="Calibri"/>
          <w:szCs w:val="24"/>
          <w:lang w:eastAsia="en-US"/>
        </w:rPr>
        <w:t xml:space="preserve"> </w:t>
      </w:r>
      <w:r w:rsidRPr="00AC7251">
        <w:rPr>
          <w:rFonts w:eastAsia="Calibri"/>
          <w:b/>
          <w:bCs/>
          <w:szCs w:val="24"/>
          <w:lang w:eastAsia="en-US"/>
        </w:rPr>
        <w:t>Dítě by mělo být schopné rozl</w:t>
      </w:r>
      <w:r w:rsidR="00F56FF2" w:rsidRPr="00AC7251">
        <w:rPr>
          <w:rFonts w:eastAsia="Calibri"/>
          <w:b/>
          <w:bCs/>
          <w:szCs w:val="24"/>
          <w:lang w:eastAsia="en-US"/>
        </w:rPr>
        <w:t>išovat zrakové a sluchové vjemy, tedy:</w:t>
      </w:r>
    </w:p>
    <w:p w:rsidR="00674363" w:rsidRPr="00AC7251" w:rsidRDefault="00674363" w:rsidP="00AC725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rozlišuje barvy, velikost, t</w:t>
      </w:r>
      <w:r w:rsidR="00F56FF2" w:rsidRPr="00AC7251">
        <w:rPr>
          <w:rFonts w:eastAsia="Calibri"/>
          <w:szCs w:val="24"/>
          <w:lang w:eastAsia="en-US"/>
        </w:rPr>
        <w:t>vary, materiál, figuru a pozadí</w:t>
      </w:r>
      <w:r w:rsidRPr="00AC7251">
        <w:rPr>
          <w:rFonts w:eastAsia="Calibri"/>
          <w:szCs w:val="24"/>
          <w:lang w:eastAsia="en-US"/>
        </w:rPr>
        <w:t xml:space="preserve">, </w:t>
      </w:r>
      <w:r w:rsidR="00F56FF2" w:rsidRPr="00AC7251">
        <w:rPr>
          <w:rFonts w:eastAsia="Calibri"/>
          <w:szCs w:val="24"/>
          <w:lang w:eastAsia="en-US"/>
        </w:rPr>
        <w:t>umí je rozlišit</w:t>
      </w:r>
    </w:p>
    <w:p w:rsidR="00674363" w:rsidRPr="00AC7251" w:rsidRDefault="00984465" w:rsidP="00AC725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složí</w:t>
      </w:r>
      <w:r w:rsidR="00674363" w:rsidRPr="00AC7251">
        <w:rPr>
          <w:rFonts w:eastAsia="Calibri"/>
          <w:szCs w:val="24"/>
          <w:lang w:eastAsia="en-US"/>
        </w:rPr>
        <w:t xml:space="preserve"> slovo z několika </w:t>
      </w:r>
      <w:r w:rsidR="00330A2A" w:rsidRPr="00AC7251">
        <w:rPr>
          <w:rFonts w:eastAsia="Calibri"/>
          <w:szCs w:val="24"/>
          <w:lang w:eastAsia="en-US"/>
        </w:rPr>
        <w:t xml:space="preserve">slyšených </w:t>
      </w:r>
      <w:r w:rsidR="00674363" w:rsidRPr="00AC7251">
        <w:rPr>
          <w:rFonts w:eastAsia="Calibri"/>
          <w:szCs w:val="24"/>
          <w:lang w:eastAsia="en-US"/>
        </w:rPr>
        <w:t xml:space="preserve">slabik a obrázek z několika tvarů </w:t>
      </w:r>
    </w:p>
    <w:p w:rsidR="00674363" w:rsidRPr="00AC7251" w:rsidRDefault="00674363" w:rsidP="00AC725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rozlišuje zvuky </w:t>
      </w:r>
    </w:p>
    <w:p w:rsidR="00674363" w:rsidRPr="00AC7251" w:rsidRDefault="00674363" w:rsidP="00AC725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lastRenderedPageBreak/>
        <w:t>rozpozná rozdí</w:t>
      </w:r>
      <w:r w:rsidR="00984465" w:rsidRPr="00AC7251">
        <w:rPr>
          <w:rFonts w:eastAsia="Calibri"/>
          <w:szCs w:val="24"/>
          <w:lang w:eastAsia="en-US"/>
        </w:rPr>
        <w:t>ly mezi hláskami (měkké a tvrdé</w:t>
      </w:r>
      <w:r w:rsidRPr="00AC7251">
        <w:rPr>
          <w:rFonts w:eastAsia="Calibri"/>
          <w:szCs w:val="24"/>
          <w:lang w:eastAsia="en-US"/>
        </w:rPr>
        <w:t xml:space="preserve">, krátké a dlouhé) </w:t>
      </w:r>
    </w:p>
    <w:p w:rsidR="00674363" w:rsidRPr="00AC7251" w:rsidRDefault="00085D27" w:rsidP="00AC725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vytleskává</w:t>
      </w:r>
      <w:r w:rsidR="00674363" w:rsidRPr="00AC7251">
        <w:rPr>
          <w:rFonts w:eastAsia="Calibri"/>
          <w:szCs w:val="24"/>
          <w:lang w:eastAsia="en-US"/>
        </w:rPr>
        <w:t xml:space="preserve"> slabiky ve slově</w:t>
      </w:r>
    </w:p>
    <w:p w:rsidR="00674363" w:rsidRPr="00AC7251" w:rsidRDefault="00CF7285" w:rsidP="00AC725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najde</w:t>
      </w:r>
      <w:r w:rsidR="00674363" w:rsidRPr="00AC7251">
        <w:rPr>
          <w:rFonts w:eastAsia="Calibri"/>
          <w:szCs w:val="24"/>
          <w:lang w:eastAsia="en-US"/>
        </w:rPr>
        <w:t xml:space="preserve"> rozdíly na dvou obrazcích, doplní detaily</w:t>
      </w:r>
    </w:p>
    <w:p w:rsidR="00674363" w:rsidRPr="00AC7251" w:rsidRDefault="00674363" w:rsidP="00AC725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postřehne změny ve svém okolí, na obrázku (co je nového, co chybí)</w:t>
      </w:r>
    </w:p>
    <w:p w:rsidR="00674363" w:rsidRPr="00AC7251" w:rsidRDefault="00674363" w:rsidP="00AC7251">
      <w:pPr>
        <w:spacing w:after="200"/>
        <w:ind w:left="360" w:hanging="360"/>
        <w:rPr>
          <w:rFonts w:eastAsia="Calibri"/>
          <w:szCs w:val="24"/>
          <w:lang w:eastAsia="en-US"/>
        </w:rPr>
      </w:pPr>
    </w:p>
    <w:p w:rsidR="00674363" w:rsidRPr="00AC7251" w:rsidRDefault="00674363" w:rsidP="00AC7251">
      <w:pPr>
        <w:spacing w:after="200"/>
        <w:ind w:left="360" w:hanging="360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szCs w:val="24"/>
          <w:lang w:eastAsia="en-US"/>
        </w:rPr>
        <w:t>6. Dítě by mělo</w:t>
      </w:r>
      <w:r w:rsidRPr="00AC7251">
        <w:rPr>
          <w:rFonts w:eastAsia="Calibri"/>
          <w:szCs w:val="24"/>
          <w:lang w:eastAsia="en-US"/>
        </w:rPr>
        <w:t xml:space="preserve"> </w:t>
      </w:r>
      <w:r w:rsidRPr="00AC7251">
        <w:rPr>
          <w:rFonts w:eastAsia="Calibri"/>
          <w:b/>
          <w:szCs w:val="24"/>
          <w:lang w:eastAsia="en-US"/>
        </w:rPr>
        <w:t xml:space="preserve">zvládat jednoduché </w:t>
      </w:r>
      <w:r w:rsidRPr="00AC7251">
        <w:rPr>
          <w:rFonts w:eastAsia="Calibri"/>
          <w:b/>
          <w:bCs/>
          <w:szCs w:val="24"/>
          <w:lang w:eastAsia="en-US"/>
        </w:rPr>
        <w:t>logické a myšlenkové operace a</w:t>
      </w:r>
      <w:r w:rsidR="00F72B54" w:rsidRPr="00AC7251">
        <w:rPr>
          <w:rFonts w:eastAsia="Calibri"/>
          <w:b/>
          <w:bCs/>
          <w:szCs w:val="24"/>
          <w:lang w:eastAsia="en-US"/>
        </w:rPr>
        <w:t> </w:t>
      </w:r>
      <w:r w:rsidRPr="00AC7251">
        <w:rPr>
          <w:rFonts w:eastAsia="Calibri"/>
          <w:b/>
          <w:bCs/>
          <w:szCs w:val="24"/>
          <w:lang w:eastAsia="en-US"/>
        </w:rPr>
        <w:t>orientovat se v elem</w:t>
      </w:r>
      <w:r w:rsidR="00F56FF2" w:rsidRPr="00AC7251">
        <w:rPr>
          <w:rFonts w:eastAsia="Calibri"/>
          <w:b/>
          <w:bCs/>
          <w:szCs w:val="24"/>
          <w:lang w:eastAsia="en-US"/>
        </w:rPr>
        <w:t>entárních matematických pojmech, tedy:</w:t>
      </w:r>
    </w:p>
    <w:p w:rsidR="00674363" w:rsidRPr="00AC7251" w:rsidRDefault="00674363" w:rsidP="00AC725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má představu o čísle (ukazuje na prstech či předmětech počet, počítá na prstech, umí počítat po jedné, chápe, že číslovka vyjadřuje počet)</w:t>
      </w:r>
    </w:p>
    <w:p w:rsidR="00674363" w:rsidRPr="00AC7251" w:rsidRDefault="00674363" w:rsidP="00AC725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vyjmenuje číselnou řadu a spočítá počet prvků minimálně v rozsahu do pěti </w:t>
      </w:r>
    </w:p>
    <w:p w:rsidR="00674363" w:rsidRPr="00AC7251" w:rsidRDefault="00674363" w:rsidP="00AC725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rozpozná základní geometrické tvary (kruh, čtverec, trojúhelník atd.)</w:t>
      </w:r>
    </w:p>
    <w:p w:rsidR="00674363" w:rsidRPr="00AC7251" w:rsidRDefault="00674363" w:rsidP="00AC725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Cs/>
          <w:szCs w:val="24"/>
          <w:lang w:eastAsia="en-US"/>
        </w:rPr>
      </w:pPr>
      <w:r w:rsidRPr="00AC7251">
        <w:rPr>
          <w:rFonts w:eastAsia="Calibri"/>
          <w:bCs/>
          <w:szCs w:val="24"/>
          <w:lang w:eastAsia="en-US"/>
        </w:rPr>
        <w:t xml:space="preserve">rozlišuje a porovnává vlastnosti předmětů </w:t>
      </w:r>
      <w:r w:rsidR="00AC7251" w:rsidRPr="00AC7251">
        <w:rPr>
          <w:rFonts w:eastAsia="Calibri"/>
          <w:bCs/>
          <w:szCs w:val="24"/>
          <w:lang w:eastAsia="en-US"/>
        </w:rPr>
        <w:t>– malý, velký, …</w:t>
      </w:r>
    </w:p>
    <w:p w:rsidR="00674363" w:rsidRPr="00AC7251" w:rsidRDefault="00674363" w:rsidP="00AC725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třídí, seskupuje a přiřazuje předměty dle daného kritéria (korálky do skupin podle barvy, tvaru, velikosti)</w:t>
      </w:r>
    </w:p>
    <w:p w:rsidR="00674363" w:rsidRPr="00AC7251" w:rsidRDefault="00674363" w:rsidP="00AC725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přemýšlí, vede jednoduché úvahy, komentuje, co dělá („přemýšlí nahlas“)</w:t>
      </w:r>
    </w:p>
    <w:p w:rsidR="00674363" w:rsidRPr="00AC7251" w:rsidRDefault="00674363" w:rsidP="00AC725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rozumí časoprostorovým pojmům (např. nad, pod, dole, nahoře, uvnitř a vně, dříve, později, včera, dnes), pojmům označujícím velikost, hmotnost (např. dlouhý, krátký, malý, velký, těžký, lehký)</w:t>
      </w:r>
    </w:p>
    <w:p w:rsidR="00674363" w:rsidRPr="00AC7251" w:rsidRDefault="00674363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674363" w:rsidRPr="00AC7251" w:rsidRDefault="00674363" w:rsidP="00AC7251">
      <w:pPr>
        <w:spacing w:after="200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bCs/>
          <w:szCs w:val="24"/>
          <w:lang w:eastAsia="en-US"/>
        </w:rPr>
        <w:t xml:space="preserve">7. Dítě by mělo mít dostatečně rozvinutou záměrnou pozornost a schopnost </w:t>
      </w:r>
      <w:r w:rsidR="00657CC5" w:rsidRPr="00AC7251">
        <w:rPr>
          <w:rFonts w:eastAsia="Calibri"/>
          <w:b/>
          <w:bCs/>
          <w:szCs w:val="24"/>
          <w:lang w:eastAsia="en-US"/>
        </w:rPr>
        <w:t>záměrně</w:t>
      </w:r>
      <w:r w:rsidRPr="00AC7251">
        <w:rPr>
          <w:rFonts w:eastAsia="Calibri"/>
          <w:b/>
          <w:bCs/>
          <w:szCs w:val="24"/>
          <w:lang w:eastAsia="en-US"/>
        </w:rPr>
        <w:t xml:space="preserve"> si zapamatovat a vědomě se učit</w:t>
      </w:r>
      <w:r w:rsidR="00AC7251" w:rsidRPr="00AC7251">
        <w:rPr>
          <w:rFonts w:eastAsia="Calibri"/>
          <w:b/>
          <w:bCs/>
          <w:szCs w:val="24"/>
          <w:lang w:eastAsia="en-US"/>
        </w:rPr>
        <w:t>, tedy:</w:t>
      </w:r>
    </w:p>
    <w:p w:rsidR="00674363" w:rsidRPr="00AC7251" w:rsidRDefault="00674363" w:rsidP="00AC725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b/>
          <w:szCs w:val="24"/>
          <w:u w:val="single"/>
          <w:lang w:eastAsia="en-US"/>
        </w:rPr>
        <w:t>soustředí pozornost</w:t>
      </w:r>
      <w:r w:rsidRPr="00AC7251">
        <w:rPr>
          <w:rFonts w:eastAsia="Calibri"/>
          <w:szCs w:val="24"/>
          <w:lang w:eastAsia="en-US"/>
        </w:rPr>
        <w:t xml:space="preserve"> na činnosti po určitou dobu (cca 10-15 min.)</w:t>
      </w:r>
      <w:r w:rsidR="00AC7251" w:rsidRPr="00AC7251">
        <w:rPr>
          <w:rFonts w:eastAsia="Calibri"/>
          <w:szCs w:val="24"/>
          <w:lang w:eastAsia="en-US"/>
        </w:rPr>
        <w:t>!!!</w:t>
      </w:r>
    </w:p>
    <w:p w:rsidR="00674363" w:rsidRPr="00AC7251" w:rsidRDefault="00674363" w:rsidP="00AC725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„nechá“ se získat pro záměrné učení (dokáže se soustředit i na ty činnosti, které nejsou pro něj aktuálně zajímavé)</w:t>
      </w:r>
    </w:p>
    <w:p w:rsidR="00674363" w:rsidRPr="00AC7251" w:rsidRDefault="00674363" w:rsidP="00AC725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záměrně </w:t>
      </w:r>
      <w:r w:rsidR="00085D27" w:rsidRPr="00AC7251">
        <w:rPr>
          <w:rFonts w:eastAsia="Calibri"/>
          <w:szCs w:val="24"/>
          <w:lang w:eastAsia="en-US"/>
        </w:rPr>
        <w:t>si zapamatuje</w:t>
      </w:r>
      <w:r w:rsidRPr="00AC7251">
        <w:rPr>
          <w:rFonts w:eastAsia="Calibri"/>
          <w:szCs w:val="24"/>
          <w:lang w:eastAsia="en-US"/>
        </w:rPr>
        <w:t>, co prožilo, vidělo, slyšelo, je schopno si toto po přiměřené době vybavit a reprodukovat, částečně i zhodnotit</w:t>
      </w:r>
    </w:p>
    <w:p w:rsidR="00674363" w:rsidRPr="00AC7251" w:rsidRDefault="00674363" w:rsidP="00AC725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pamatuje si říkadla, básničky, písničky</w:t>
      </w:r>
    </w:p>
    <w:p w:rsidR="00674363" w:rsidRPr="00AC7251" w:rsidRDefault="00CF7285" w:rsidP="00AC725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přijme</w:t>
      </w:r>
      <w:r w:rsidR="00674363" w:rsidRPr="00AC7251">
        <w:rPr>
          <w:rFonts w:eastAsia="Calibri"/>
          <w:szCs w:val="24"/>
          <w:lang w:eastAsia="en-US"/>
        </w:rPr>
        <w:t xml:space="preserve"> úkol či povinnost, zadaným činnostem se věnuje soustředěně, neodbíhá k jiným, dokáže vyvinout úsilí a dokončit je</w:t>
      </w:r>
    </w:p>
    <w:p w:rsidR="00674363" w:rsidRPr="00AC7251" w:rsidRDefault="00CF7285" w:rsidP="00AC725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postupuje </w:t>
      </w:r>
      <w:r w:rsidR="00674363" w:rsidRPr="00AC7251">
        <w:rPr>
          <w:rFonts w:eastAsia="Calibri"/>
          <w:szCs w:val="24"/>
          <w:lang w:eastAsia="en-US"/>
        </w:rPr>
        <w:t>podle pokynů</w:t>
      </w:r>
    </w:p>
    <w:p w:rsidR="00674363" w:rsidRPr="00AC7251" w:rsidRDefault="00CF7285" w:rsidP="00AC725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pracuje</w:t>
      </w:r>
      <w:r w:rsidR="00674363" w:rsidRPr="00AC7251">
        <w:rPr>
          <w:rFonts w:eastAsia="Calibri"/>
          <w:szCs w:val="24"/>
          <w:lang w:eastAsia="en-US"/>
        </w:rPr>
        <w:t xml:space="preserve"> samostatně</w:t>
      </w:r>
    </w:p>
    <w:p w:rsidR="00674363" w:rsidRPr="00AC7251" w:rsidRDefault="00674363" w:rsidP="00AC7251">
      <w:pPr>
        <w:spacing w:after="200"/>
        <w:ind w:left="360"/>
        <w:rPr>
          <w:rFonts w:eastAsia="Calibri"/>
          <w:szCs w:val="24"/>
          <w:lang w:eastAsia="en-US"/>
        </w:rPr>
      </w:pPr>
    </w:p>
    <w:p w:rsidR="00674363" w:rsidRPr="00AC7251" w:rsidRDefault="00674363" w:rsidP="00AC7251">
      <w:pPr>
        <w:spacing w:after="200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bCs/>
          <w:szCs w:val="24"/>
          <w:lang w:eastAsia="en-US"/>
        </w:rPr>
        <w:lastRenderedPageBreak/>
        <w:t>8.  Dítě by mělo být přiměřeně sociálně samostatné a zároveň sociálně vnímavé, schopné soužití s vrstevníky ve skupině</w:t>
      </w:r>
      <w:r w:rsidR="00AC7251" w:rsidRPr="00AC7251">
        <w:rPr>
          <w:rFonts w:eastAsia="Calibri"/>
          <w:b/>
          <w:bCs/>
          <w:szCs w:val="24"/>
          <w:lang w:eastAsia="en-US"/>
        </w:rPr>
        <w:t>, tedy:</w:t>
      </w:r>
    </w:p>
    <w:p w:rsidR="00674363" w:rsidRPr="00AC7251" w:rsidRDefault="00674363" w:rsidP="00AC725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zdraví, umí požádat, poděkovat, omluvit se</w:t>
      </w:r>
    </w:p>
    <w:p w:rsidR="00674363" w:rsidRPr="00AC7251" w:rsidRDefault="00674363" w:rsidP="00AC725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navazuje kontakty s dítětem i dospělými, komunikuje s nimi zpravidla bez problémů, s dětmi, ke kterým pociťuje náklonnost, se kamarádí</w:t>
      </w:r>
    </w:p>
    <w:p w:rsidR="00674363" w:rsidRPr="00AC7251" w:rsidRDefault="00674363" w:rsidP="00AC725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nebojí se odloučit na určitou dobu od svých blízkých</w:t>
      </w:r>
    </w:p>
    <w:p w:rsidR="00674363" w:rsidRPr="00AC7251" w:rsidRDefault="00CF7285" w:rsidP="00AC725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je</w:t>
      </w:r>
      <w:r w:rsidR="00674363" w:rsidRPr="00AC7251">
        <w:rPr>
          <w:rFonts w:eastAsia="Calibri"/>
          <w:szCs w:val="24"/>
          <w:lang w:eastAsia="en-US"/>
        </w:rPr>
        <w:t xml:space="preserve"> ve hře partnerem (vyhledává partnera pro hru, v zájmu hry se domlouvá, rozděluje a mění si role)</w:t>
      </w:r>
    </w:p>
    <w:p w:rsidR="00674363" w:rsidRPr="00AC7251" w:rsidRDefault="00CF7285" w:rsidP="00AC725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zapojí se</w:t>
      </w:r>
      <w:r w:rsidR="00674363" w:rsidRPr="00AC7251">
        <w:rPr>
          <w:rFonts w:eastAsia="Calibri"/>
          <w:szCs w:val="24"/>
          <w:lang w:eastAsia="en-US"/>
        </w:rPr>
        <w:t xml:space="preserve"> do práce ve skupině, při společných činnostech spolupracuje, přizpůsobuje se názorům a rozhodnutí skupiny</w:t>
      </w:r>
    </w:p>
    <w:p w:rsidR="00674363" w:rsidRPr="00AC7251" w:rsidRDefault="00CF7285" w:rsidP="00AC725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vyjednává a dohodne se, vyslovuje a obhajuje</w:t>
      </w:r>
      <w:r w:rsidR="00674363" w:rsidRPr="00AC7251">
        <w:rPr>
          <w:rFonts w:eastAsia="Calibri"/>
          <w:szCs w:val="24"/>
          <w:lang w:eastAsia="en-US"/>
        </w:rPr>
        <w:t xml:space="preserve"> svůj názor</w:t>
      </w:r>
    </w:p>
    <w:p w:rsidR="00674363" w:rsidRPr="00AC7251" w:rsidRDefault="00674363" w:rsidP="00AC725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ve skupině (v rodině) dodržuje daná a pochopená pravidla, pokud jsou dány pokyny, je srozuměno se jimi řídit</w:t>
      </w:r>
    </w:p>
    <w:p w:rsidR="00674363" w:rsidRPr="00AC7251" w:rsidRDefault="00674363" w:rsidP="00AC725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k ostatním dětem se chová přátelsky, citlivě a ohleduplně (dělí se o hračky, pomůcky, pamlsky, rozdělí si úlohy, všímá si, co si druhý přeje)</w:t>
      </w:r>
    </w:p>
    <w:p w:rsidR="00674363" w:rsidRPr="00AC7251" w:rsidRDefault="00674363" w:rsidP="00AC7251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i/>
          <w:i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je schopno brát ohled na druhé (dokáže se dohodnout, počkat, vystřídat se, pomoci mladším)</w:t>
      </w:r>
    </w:p>
    <w:p w:rsidR="00674363" w:rsidRPr="00AC7251" w:rsidRDefault="00674363" w:rsidP="00AC7251">
      <w:pPr>
        <w:spacing w:after="200"/>
        <w:jc w:val="left"/>
        <w:rPr>
          <w:rFonts w:eastAsia="Calibri"/>
          <w:b/>
          <w:bCs/>
          <w:szCs w:val="24"/>
          <w:lang w:eastAsia="en-US"/>
        </w:rPr>
      </w:pPr>
    </w:p>
    <w:p w:rsidR="00674363" w:rsidRPr="00AC7251" w:rsidRDefault="00674363" w:rsidP="00AC7251">
      <w:pPr>
        <w:spacing w:after="200"/>
        <w:jc w:val="left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bCs/>
          <w:szCs w:val="24"/>
          <w:lang w:eastAsia="en-US"/>
        </w:rPr>
        <w:t xml:space="preserve">9. Dítě by mělo vnímat kulturní podněty a </w:t>
      </w:r>
      <w:r w:rsidR="00043E51" w:rsidRPr="00AC7251">
        <w:rPr>
          <w:rFonts w:eastAsia="Calibri"/>
          <w:b/>
          <w:bCs/>
          <w:szCs w:val="24"/>
          <w:lang w:eastAsia="en-US"/>
        </w:rPr>
        <w:t>projevovat tvořivost</w:t>
      </w:r>
      <w:r w:rsidR="00AC7251" w:rsidRPr="00AC7251">
        <w:rPr>
          <w:rFonts w:eastAsia="Calibri"/>
          <w:b/>
          <w:bCs/>
          <w:szCs w:val="24"/>
          <w:lang w:eastAsia="en-US"/>
        </w:rPr>
        <w:t>, tedy:</w:t>
      </w:r>
      <w:r w:rsidR="00043E51" w:rsidRPr="00AC7251">
        <w:rPr>
          <w:rFonts w:eastAsia="Calibri"/>
          <w:b/>
          <w:bCs/>
          <w:szCs w:val="24"/>
          <w:lang w:eastAsia="en-US"/>
        </w:rPr>
        <w:t xml:space="preserve"> </w:t>
      </w:r>
    </w:p>
    <w:p w:rsidR="00674363" w:rsidRPr="00AC7251" w:rsidRDefault="00CF7285" w:rsidP="00AC725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pozorně poslouchá či sleduje</w:t>
      </w:r>
      <w:r w:rsidR="00674363" w:rsidRPr="00AC7251">
        <w:rPr>
          <w:rFonts w:eastAsia="Calibri"/>
          <w:szCs w:val="24"/>
          <w:lang w:eastAsia="en-US"/>
        </w:rPr>
        <w:t xml:space="preserve"> se zájmem</w:t>
      </w:r>
      <w:r w:rsidR="00AC7251" w:rsidRPr="00AC7251">
        <w:rPr>
          <w:rFonts w:eastAsia="Calibri"/>
          <w:szCs w:val="24"/>
          <w:lang w:eastAsia="en-US"/>
        </w:rPr>
        <w:t xml:space="preserve"> (př. divadlo)</w:t>
      </w:r>
    </w:p>
    <w:p w:rsidR="00674363" w:rsidRPr="00AC7251" w:rsidRDefault="00674363" w:rsidP="00AC725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je schopno se zúčastnit dětských kulturních programů, zábavných akcí, slavností, sportovních akcí  </w:t>
      </w:r>
    </w:p>
    <w:p w:rsidR="00674363" w:rsidRPr="00AC7251" w:rsidRDefault="00674363" w:rsidP="00AC725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svoje zážitky komentuje, vypráví, co vidělo, slyšelo</w:t>
      </w:r>
      <w:r w:rsidRPr="00AC7251">
        <w:rPr>
          <w:rFonts w:eastAsia="Calibri"/>
          <w:b/>
          <w:bCs/>
          <w:szCs w:val="24"/>
          <w:lang w:eastAsia="en-US"/>
        </w:rPr>
        <w:t xml:space="preserve">, </w:t>
      </w:r>
      <w:r w:rsidRPr="00AC7251">
        <w:rPr>
          <w:rFonts w:eastAsia="Calibri"/>
          <w:szCs w:val="24"/>
          <w:lang w:eastAsia="en-US"/>
        </w:rPr>
        <w:t>dokáže říci, co bylo zajímavé, co jej zaujalo, co bylo správné, co ne</w:t>
      </w:r>
    </w:p>
    <w:p w:rsidR="00674363" w:rsidRPr="00AC7251" w:rsidRDefault="00674363" w:rsidP="00AC725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zajímá se o knihy, zná mnoho pohádek a příběhů, má své oblíbené hrdiny </w:t>
      </w:r>
    </w:p>
    <w:p w:rsidR="00674363" w:rsidRPr="00AC7251" w:rsidRDefault="00674363" w:rsidP="00AC725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zná celou řadu písní, básní a říkadel</w:t>
      </w:r>
    </w:p>
    <w:p w:rsidR="00674363" w:rsidRPr="00AC7251" w:rsidRDefault="00CF7285" w:rsidP="00AC725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zpívá jednoduché písně, rozlišuje a dodržuje</w:t>
      </w:r>
      <w:r w:rsidR="00674363" w:rsidRPr="00AC7251">
        <w:rPr>
          <w:rFonts w:eastAsia="Calibri"/>
          <w:szCs w:val="24"/>
          <w:lang w:eastAsia="en-US"/>
        </w:rPr>
        <w:t xml:space="preserve"> rytmus (např. vytleskat, na bubínku)</w:t>
      </w:r>
    </w:p>
    <w:p w:rsidR="00674363" w:rsidRPr="00AC7251" w:rsidRDefault="00674363" w:rsidP="00AC725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vytváří, modeluje, kreslí, maluje, stříhá, lepí, vytrhává, sestavuje, vyrábí</w:t>
      </w:r>
    </w:p>
    <w:p w:rsidR="00674363" w:rsidRPr="00AC7251" w:rsidRDefault="00674363" w:rsidP="00AC7251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hraje hry (např. na školu, na rodinu, na cestování, na lékaře), dokáže hrát krátkou divadelní roli </w:t>
      </w:r>
    </w:p>
    <w:p w:rsidR="00674363" w:rsidRPr="00AC7251" w:rsidRDefault="00674363" w:rsidP="00AC7251">
      <w:pPr>
        <w:spacing w:after="200"/>
        <w:jc w:val="left"/>
        <w:rPr>
          <w:rFonts w:eastAsia="Calibri"/>
          <w:b/>
          <w:bCs/>
          <w:i/>
          <w:iCs/>
          <w:szCs w:val="24"/>
          <w:u w:val="single"/>
          <w:lang w:eastAsia="en-US"/>
        </w:rPr>
      </w:pPr>
    </w:p>
    <w:p w:rsidR="00674363" w:rsidRPr="00AC7251" w:rsidRDefault="00674363" w:rsidP="00AC7251">
      <w:pPr>
        <w:spacing w:after="200"/>
        <w:jc w:val="left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b/>
          <w:bCs/>
          <w:szCs w:val="24"/>
          <w:lang w:eastAsia="en-US"/>
        </w:rPr>
        <w:t>10. Dítě by se mělo orientovat ve svém prostředí, v okolním světě i v praktickém životě</w:t>
      </w:r>
      <w:r w:rsidR="00AC7251" w:rsidRPr="00AC7251">
        <w:rPr>
          <w:rFonts w:eastAsia="Calibri"/>
          <w:b/>
          <w:bCs/>
          <w:szCs w:val="24"/>
          <w:lang w:eastAsia="en-US"/>
        </w:rPr>
        <w:t>, tedy:</w:t>
      </w:r>
    </w:p>
    <w:p w:rsidR="00674363" w:rsidRPr="00AC7251" w:rsidRDefault="00674363" w:rsidP="00AC725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vyzná se ve svém prostředí (doma, ve škole), spolehlivě se orientuje v blízkém okolí (ví, kde bydlí, kam chodí do školky, kde jsou obchody, hřiště, kam se obrátit když je v nouzi apod.)</w:t>
      </w:r>
    </w:p>
    <w:p w:rsidR="00674363" w:rsidRPr="00AC7251" w:rsidRDefault="00674363" w:rsidP="00AC725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lastRenderedPageBreak/>
        <w:t xml:space="preserve">zvládá běžné praktické činnosti a situace, s nimiž se pravidelně setkává (např. dovede vyřídit drobný vzkaz, nakoupit a zaplatit v obchodě, říci si o to, co potřebuje, ptá se na to, čemu nerozumí, umí telefonovat, dbá o pořádek a čistotu, samostatně se obslouží, zvládá drobné úklidové práce, je schopno se starat o rostliny či drobná domácí zvířata) </w:t>
      </w:r>
    </w:p>
    <w:p w:rsidR="00674363" w:rsidRPr="00AC7251" w:rsidRDefault="00674363" w:rsidP="00AC725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ví, jak se má chovat (např. doma, v mateřské škole, na veřejnosti, u lékaře, v divadle, v obchodě, na chodníku, na ulici, při setkání s cizími a neznámými lidmi) a snaží se to dodržovat</w:t>
      </w:r>
    </w:p>
    <w:p w:rsidR="00674363" w:rsidRPr="00AC7251" w:rsidRDefault="00674363" w:rsidP="00AC725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má poznatky ze světa přírody živé i neživé, lidí, kultury, techniky v rozsahu jeho praktických zkušeností (např. orientuje se v tělesném schématu, umí pojmenovat jeho části i některé orgány, rozlišuje pohlaví, ví, kdo jsou členové rodiny a čím se zabývají, rozlišuje různá povolání, pomůcky, nástroje, ví, k čemu jsou peníze, zná jména některých rostlin, stromů, zvířat a dalších živých tvorů, orientuje se v dopravních prostředcích, zná některé technické přístroje), rozumí běžným okolnostem, dějům, jevům, situacím, s nimiž se bezprostředně setkává (např. počasí a jeho změny, proměny ročních období, látky a jejich vlastnosti, cestování, životní prostředí a jeho ochrana, nakládání s odpady) </w:t>
      </w:r>
    </w:p>
    <w:p w:rsidR="00674363" w:rsidRPr="00AC7251" w:rsidRDefault="00CF7285" w:rsidP="00AC725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 xml:space="preserve">má poznatky </w:t>
      </w:r>
      <w:r w:rsidR="00674363" w:rsidRPr="00AC7251">
        <w:rPr>
          <w:rFonts w:eastAsia="Calibri"/>
          <w:szCs w:val="24"/>
          <w:lang w:eastAsia="en-US"/>
        </w:rPr>
        <w:t>o širším prostředí, např. o naší zemi (města, hory, řeky, jazyk, kultura), o existenci jiných zemí a národů, má nahodilé a útržkovité poznatky o rozmanitosti světa jeho řádu (o světadílech, planetě Zemi, vesmíru)</w:t>
      </w:r>
    </w:p>
    <w:p w:rsidR="00674363" w:rsidRPr="00AC7251" w:rsidRDefault="00674363" w:rsidP="00AC725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chová se přiměřeně a bezpečně ve školním i domácím prostředí i na veřejnosti (na ulici, na hřišti, v 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674363" w:rsidRPr="00AC7251" w:rsidRDefault="00674363" w:rsidP="00AC725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zná faktory poš</w:t>
      </w:r>
      <w:r w:rsidR="008C15C2" w:rsidRPr="00AC7251">
        <w:rPr>
          <w:rFonts w:eastAsia="Calibri"/>
          <w:szCs w:val="24"/>
          <w:lang w:eastAsia="en-US"/>
        </w:rPr>
        <w:t>kozující zdraví (kouření</w:t>
      </w:r>
      <w:r w:rsidR="00AC7251" w:rsidRPr="00AC7251">
        <w:rPr>
          <w:rFonts w:eastAsia="Calibri"/>
          <w:szCs w:val="24"/>
          <w:lang w:eastAsia="en-US"/>
        </w:rPr>
        <w:t>, nezdravá strava</w:t>
      </w:r>
      <w:r w:rsidRPr="00AC7251">
        <w:rPr>
          <w:rFonts w:eastAsia="Calibri"/>
          <w:szCs w:val="24"/>
          <w:lang w:eastAsia="en-US"/>
        </w:rPr>
        <w:t>)</w:t>
      </w:r>
    </w:p>
    <w:p w:rsidR="00AB2529" w:rsidRPr="00AC7251" w:rsidRDefault="00AB2529" w:rsidP="00AC725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eastAsia="Calibri"/>
          <w:b/>
          <w:bCs/>
          <w:szCs w:val="24"/>
          <w:lang w:eastAsia="en-US"/>
        </w:rPr>
      </w:pPr>
      <w:r w:rsidRPr="00AC7251">
        <w:rPr>
          <w:rFonts w:eastAsia="Calibri"/>
          <w:szCs w:val="24"/>
          <w:lang w:eastAsia="en-US"/>
        </w:rPr>
        <w:t>u</w:t>
      </w:r>
      <w:r w:rsidR="008C15C2" w:rsidRPr="00AC7251">
        <w:rPr>
          <w:rFonts w:eastAsia="Calibri"/>
          <w:szCs w:val="24"/>
          <w:lang w:eastAsia="en-US"/>
        </w:rPr>
        <w:t>vědomuje si rizikové a nevhodné projevy chování, např. šikana</w:t>
      </w:r>
      <w:r w:rsidR="00D610FB" w:rsidRPr="00AC7251">
        <w:rPr>
          <w:rFonts w:eastAsia="Calibri"/>
          <w:szCs w:val="24"/>
          <w:lang w:eastAsia="en-US"/>
        </w:rPr>
        <w:t>, násilí</w:t>
      </w:r>
    </w:p>
    <w:p w:rsidR="00674363" w:rsidRDefault="00674363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AC7251" w:rsidRDefault="00AC7251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AC7251" w:rsidRDefault="00AC7251" w:rsidP="00AC7251">
      <w:pPr>
        <w:spacing w:after="200"/>
        <w:rPr>
          <w:rFonts w:eastAsia="Calibri"/>
          <w:b/>
          <w:bCs/>
          <w:szCs w:val="24"/>
          <w:lang w:eastAsia="en-US"/>
        </w:rPr>
      </w:pPr>
      <w:bookmarkStart w:id="0" w:name="_GoBack"/>
      <w:bookmarkEnd w:id="0"/>
    </w:p>
    <w:p w:rsidR="00AC7251" w:rsidRDefault="00AC7251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AC7251" w:rsidRDefault="00AC7251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AC7251" w:rsidRDefault="00AC7251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AC7251" w:rsidRDefault="00AC7251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AC7251" w:rsidRDefault="00AC7251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AC7251" w:rsidRPr="00AC7251" w:rsidRDefault="00AC7251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674363" w:rsidRPr="00AC7251" w:rsidRDefault="00674363" w:rsidP="00AC7251">
      <w:pPr>
        <w:spacing w:after="200"/>
        <w:rPr>
          <w:rFonts w:eastAsia="Calibri"/>
          <w:b/>
          <w:bCs/>
          <w:szCs w:val="24"/>
          <w:lang w:eastAsia="en-US"/>
        </w:rPr>
      </w:pPr>
    </w:p>
    <w:p w:rsidR="00674363" w:rsidRPr="00AC7251" w:rsidRDefault="00AC7251" w:rsidP="00F72B54">
      <w:pPr>
        <w:spacing w:after="200"/>
        <w:rPr>
          <w:rFonts w:eastAsia="Calibri"/>
          <w:bCs/>
          <w:i/>
          <w:sz w:val="22"/>
          <w:szCs w:val="22"/>
          <w:lang w:eastAsia="en-US"/>
        </w:rPr>
      </w:pPr>
      <w:r w:rsidRPr="00AC7251">
        <w:rPr>
          <w:rFonts w:eastAsia="Calibri"/>
          <w:bCs/>
          <w:i/>
          <w:sz w:val="22"/>
          <w:szCs w:val="22"/>
          <w:lang w:eastAsia="en-US"/>
        </w:rPr>
        <w:t>Zpracováno dle materiálu MŠMT.</w:t>
      </w:r>
    </w:p>
    <w:p w:rsidR="00714B78" w:rsidRDefault="00714B78" w:rsidP="007573AF">
      <w:pPr>
        <w:pStyle w:val="Textneodraen0"/>
      </w:pPr>
    </w:p>
    <w:sectPr w:rsidR="00714B78" w:rsidSect="007529B3">
      <w:headerReference w:type="default" r:id="rId8"/>
      <w:footerReference w:type="default" r:id="rId9"/>
      <w:pgSz w:w="11907" w:h="16840" w:code="9"/>
      <w:pgMar w:top="1418" w:right="1134" w:bottom="1418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5D" w:rsidRDefault="003E4C5D">
      <w:r>
        <w:separator/>
      </w:r>
    </w:p>
  </w:endnote>
  <w:endnote w:type="continuationSeparator" w:id="0">
    <w:p w:rsidR="003E4C5D" w:rsidRDefault="003E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52" w:rsidRDefault="00DC4B52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7251">
      <w:rPr>
        <w:rStyle w:val="slostrnky"/>
        <w:noProof/>
      </w:rPr>
      <w:t>5</w:t>
    </w:r>
    <w:r>
      <w:rPr>
        <w:rStyle w:val="slostrnky"/>
      </w:rPr>
      <w:fldChar w:fldCharType="end"/>
    </w:r>
  </w:p>
  <w:p w:rsidR="00DC4B52" w:rsidRDefault="00DC4B52" w:rsidP="00953C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5D" w:rsidRDefault="003E4C5D">
      <w:r>
        <w:separator/>
      </w:r>
    </w:p>
  </w:footnote>
  <w:footnote w:type="continuationSeparator" w:id="0">
    <w:p w:rsidR="003E4C5D" w:rsidRDefault="003E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51" w:rsidRPr="00AC7251" w:rsidRDefault="00AC7251">
    <w:pPr>
      <w:pStyle w:val="Zhlav"/>
      <w:rPr>
        <w:rFonts w:ascii="Times New Roman" w:hAnsi="Times New Roman"/>
      </w:rPr>
    </w:pPr>
    <w:r w:rsidRPr="00AC7251">
      <w:rPr>
        <w:rFonts w:ascii="Times New Roman" w:hAnsi="Times New Roman"/>
      </w:rPr>
      <w:t>MŠ Středokluky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36D"/>
    <w:multiLevelType w:val="hybridMultilevel"/>
    <w:tmpl w:val="2F0EB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C4A79"/>
    <w:multiLevelType w:val="hybridMultilevel"/>
    <w:tmpl w:val="A5CE525A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E458A"/>
    <w:multiLevelType w:val="multilevel"/>
    <w:tmpl w:val="22BAA596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4" w15:restartNumberingAfterBreak="0">
    <w:nsid w:val="0BB849DF"/>
    <w:multiLevelType w:val="hybridMultilevel"/>
    <w:tmpl w:val="312E020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5D3DB4"/>
    <w:multiLevelType w:val="hybridMultilevel"/>
    <w:tmpl w:val="BBCC245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A82CA2"/>
    <w:multiLevelType w:val="multilevel"/>
    <w:tmpl w:val="22BAA596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7" w15:restartNumberingAfterBreak="0">
    <w:nsid w:val="17BC3D26"/>
    <w:multiLevelType w:val="hybridMultilevel"/>
    <w:tmpl w:val="277416DC"/>
    <w:lvl w:ilvl="0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9D1144D"/>
    <w:multiLevelType w:val="hybridMultilevel"/>
    <w:tmpl w:val="FC1C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B45D5"/>
    <w:multiLevelType w:val="hybridMultilevel"/>
    <w:tmpl w:val="B770C1BA"/>
    <w:lvl w:ilvl="0" w:tplc="350EA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E0B94"/>
    <w:multiLevelType w:val="hybridMultilevel"/>
    <w:tmpl w:val="6B400D06"/>
    <w:lvl w:ilvl="0" w:tplc="350EA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79C6"/>
    <w:multiLevelType w:val="hybridMultilevel"/>
    <w:tmpl w:val="C780F1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C507E"/>
    <w:multiLevelType w:val="hybridMultilevel"/>
    <w:tmpl w:val="6FCA1FCA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 w15:restartNumberingAfterBreak="0">
    <w:nsid w:val="2205421C"/>
    <w:multiLevelType w:val="hybridMultilevel"/>
    <w:tmpl w:val="E22A0CEE"/>
    <w:lvl w:ilvl="0" w:tplc="330CA622">
      <w:start w:val="2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343007F"/>
    <w:multiLevelType w:val="hybridMultilevel"/>
    <w:tmpl w:val="891A2C44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567C42"/>
    <w:multiLevelType w:val="multilevel"/>
    <w:tmpl w:val="668EDCA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28063206"/>
    <w:multiLevelType w:val="multilevel"/>
    <w:tmpl w:val="17C41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CB60FD9"/>
    <w:multiLevelType w:val="multilevel"/>
    <w:tmpl w:val="3DBEEC16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E6A6414"/>
    <w:multiLevelType w:val="hybridMultilevel"/>
    <w:tmpl w:val="26F4D630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369077D"/>
    <w:multiLevelType w:val="hybridMultilevel"/>
    <w:tmpl w:val="F3628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238A9"/>
    <w:multiLevelType w:val="hybridMultilevel"/>
    <w:tmpl w:val="F82C3BF2"/>
    <w:lvl w:ilvl="0" w:tplc="330CA622">
      <w:start w:val="2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3976363B"/>
    <w:multiLevelType w:val="hybridMultilevel"/>
    <w:tmpl w:val="67220B36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3B0918FA"/>
    <w:multiLevelType w:val="multilevel"/>
    <w:tmpl w:val="DC460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BAE47D9"/>
    <w:multiLevelType w:val="hybridMultilevel"/>
    <w:tmpl w:val="81BEB8A4"/>
    <w:lvl w:ilvl="0" w:tplc="C2223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542AA"/>
    <w:multiLevelType w:val="hybridMultilevel"/>
    <w:tmpl w:val="80662650"/>
    <w:lvl w:ilvl="0" w:tplc="8E96AB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41C0E"/>
    <w:multiLevelType w:val="hybridMultilevel"/>
    <w:tmpl w:val="C7D275A2"/>
    <w:lvl w:ilvl="0" w:tplc="350EA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04F39"/>
    <w:multiLevelType w:val="hybridMultilevel"/>
    <w:tmpl w:val="18BAE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9C3791"/>
    <w:multiLevelType w:val="hybridMultilevel"/>
    <w:tmpl w:val="014C1C50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E17E05"/>
    <w:multiLevelType w:val="hybridMultilevel"/>
    <w:tmpl w:val="71AA1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32962"/>
    <w:multiLevelType w:val="hybridMultilevel"/>
    <w:tmpl w:val="9BF8206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496A2F09"/>
    <w:multiLevelType w:val="multilevel"/>
    <w:tmpl w:val="430EC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BED0FDA"/>
    <w:multiLevelType w:val="hybridMultilevel"/>
    <w:tmpl w:val="85A240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92CC9"/>
    <w:multiLevelType w:val="multilevel"/>
    <w:tmpl w:val="BF70BBF6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0F45583"/>
    <w:multiLevelType w:val="hybridMultilevel"/>
    <w:tmpl w:val="88DE4F2E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8B0B72"/>
    <w:multiLevelType w:val="hybridMultilevel"/>
    <w:tmpl w:val="9720538C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2B06748"/>
    <w:multiLevelType w:val="hybridMultilevel"/>
    <w:tmpl w:val="F210E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B40179"/>
    <w:multiLevelType w:val="multilevel"/>
    <w:tmpl w:val="6876FFF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520"/>
      </w:pPr>
      <w:rPr>
        <w:rFonts w:hint="default"/>
      </w:rPr>
    </w:lvl>
  </w:abstractNum>
  <w:abstractNum w:abstractNumId="41" w15:restartNumberingAfterBreak="0">
    <w:nsid w:val="58660AB2"/>
    <w:multiLevelType w:val="multilevel"/>
    <w:tmpl w:val="03A073EA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42" w15:restartNumberingAfterBreak="0">
    <w:nsid w:val="5B78637A"/>
    <w:multiLevelType w:val="hybridMultilevel"/>
    <w:tmpl w:val="FE3AA474"/>
    <w:lvl w:ilvl="0" w:tplc="8E96AB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450E46"/>
    <w:multiLevelType w:val="hybridMultilevel"/>
    <w:tmpl w:val="6610EA2E"/>
    <w:lvl w:ilvl="0" w:tplc="330CA622">
      <w:start w:val="2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4" w15:restartNumberingAfterBreak="0">
    <w:nsid w:val="5D6E0D70"/>
    <w:multiLevelType w:val="multilevel"/>
    <w:tmpl w:val="8CB80FA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5E2F0941"/>
    <w:multiLevelType w:val="hybridMultilevel"/>
    <w:tmpl w:val="7AAA72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96048C8"/>
    <w:multiLevelType w:val="hybridMultilevel"/>
    <w:tmpl w:val="A76A0004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6C52487A"/>
    <w:multiLevelType w:val="hybridMultilevel"/>
    <w:tmpl w:val="729640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85AD3"/>
    <w:multiLevelType w:val="multilevel"/>
    <w:tmpl w:val="3004796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72643AE2"/>
    <w:multiLevelType w:val="hybridMultilevel"/>
    <w:tmpl w:val="2F24D736"/>
    <w:lvl w:ilvl="0" w:tplc="C2223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9C265D"/>
    <w:multiLevelType w:val="hybridMultilevel"/>
    <w:tmpl w:val="EBF0E7C0"/>
    <w:lvl w:ilvl="0" w:tplc="8E96AB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E3606B"/>
    <w:multiLevelType w:val="hybridMultilevel"/>
    <w:tmpl w:val="8174A3AA"/>
    <w:lvl w:ilvl="0" w:tplc="8E96AB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3B3605"/>
    <w:multiLevelType w:val="hybridMultilevel"/>
    <w:tmpl w:val="29DC5628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E8931CE"/>
    <w:multiLevelType w:val="hybridMultilevel"/>
    <w:tmpl w:val="DABA8E18"/>
    <w:lvl w:ilvl="0" w:tplc="52284E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8"/>
  </w:num>
  <w:num w:numId="4">
    <w:abstractNumId w:val="46"/>
  </w:num>
  <w:num w:numId="5">
    <w:abstractNumId w:val="1"/>
  </w:num>
  <w:num w:numId="6">
    <w:abstractNumId w:val="21"/>
  </w:num>
  <w:num w:numId="7">
    <w:abstractNumId w:val="33"/>
  </w:num>
  <w:num w:numId="8">
    <w:abstractNumId w:val="9"/>
  </w:num>
  <w:num w:numId="9">
    <w:abstractNumId w:val="54"/>
  </w:num>
  <w:num w:numId="10">
    <w:abstractNumId w:val="50"/>
  </w:num>
  <w:num w:numId="11">
    <w:abstractNumId w:val="26"/>
  </w:num>
  <w:num w:numId="12">
    <w:abstractNumId w:val="28"/>
  </w:num>
  <w:num w:numId="13">
    <w:abstractNumId w:val="10"/>
  </w:num>
  <w:num w:numId="14">
    <w:abstractNumId w:val="12"/>
  </w:num>
  <w:num w:numId="15">
    <w:abstractNumId w:val="2"/>
  </w:num>
  <w:num w:numId="16">
    <w:abstractNumId w:val="20"/>
  </w:num>
  <w:num w:numId="17">
    <w:abstractNumId w:val="30"/>
  </w:num>
  <w:num w:numId="18">
    <w:abstractNumId w:val="36"/>
  </w:num>
  <w:num w:numId="19">
    <w:abstractNumId w:val="16"/>
  </w:num>
  <w:num w:numId="20">
    <w:abstractNumId w:val="27"/>
  </w:num>
  <w:num w:numId="21">
    <w:abstractNumId w:val="52"/>
  </w:num>
  <w:num w:numId="22">
    <w:abstractNumId w:val="51"/>
  </w:num>
  <w:num w:numId="23">
    <w:abstractNumId w:val="53"/>
  </w:num>
  <w:num w:numId="24">
    <w:abstractNumId w:val="37"/>
  </w:num>
  <w:num w:numId="25">
    <w:abstractNumId w:val="14"/>
  </w:num>
  <w:num w:numId="26">
    <w:abstractNumId w:val="43"/>
  </w:num>
  <w:num w:numId="27">
    <w:abstractNumId w:val="23"/>
  </w:num>
  <w:num w:numId="28">
    <w:abstractNumId w:val="4"/>
  </w:num>
  <w:num w:numId="29">
    <w:abstractNumId w:val="11"/>
  </w:num>
  <w:num w:numId="30">
    <w:abstractNumId w:val="8"/>
  </w:num>
  <w:num w:numId="31">
    <w:abstractNumId w:val="48"/>
  </w:num>
  <w:num w:numId="32">
    <w:abstractNumId w:val="0"/>
  </w:num>
  <w:num w:numId="33">
    <w:abstractNumId w:val="34"/>
  </w:num>
  <w:num w:numId="34">
    <w:abstractNumId w:val="45"/>
  </w:num>
  <w:num w:numId="35">
    <w:abstractNumId w:val="39"/>
  </w:num>
  <w:num w:numId="36">
    <w:abstractNumId w:val="22"/>
  </w:num>
  <w:num w:numId="37">
    <w:abstractNumId w:val="31"/>
  </w:num>
  <w:num w:numId="38">
    <w:abstractNumId w:val="32"/>
  </w:num>
  <w:num w:numId="39">
    <w:abstractNumId w:val="7"/>
  </w:num>
  <w:num w:numId="40">
    <w:abstractNumId w:val="24"/>
  </w:num>
  <w:num w:numId="41">
    <w:abstractNumId w:val="5"/>
  </w:num>
  <w:num w:numId="42">
    <w:abstractNumId w:val="17"/>
  </w:num>
  <w:num w:numId="43">
    <w:abstractNumId w:val="40"/>
  </w:num>
  <w:num w:numId="44">
    <w:abstractNumId w:val="29"/>
  </w:num>
  <w:num w:numId="45">
    <w:abstractNumId w:val="47"/>
  </w:num>
  <w:num w:numId="46">
    <w:abstractNumId w:val="25"/>
  </w:num>
  <w:num w:numId="47">
    <w:abstractNumId w:val="18"/>
  </w:num>
  <w:num w:numId="48">
    <w:abstractNumId w:val="35"/>
  </w:num>
  <w:num w:numId="49">
    <w:abstractNumId w:val="42"/>
  </w:num>
  <w:num w:numId="50">
    <w:abstractNumId w:val="49"/>
  </w:num>
  <w:num w:numId="51">
    <w:abstractNumId w:val="44"/>
  </w:num>
  <w:num w:numId="52">
    <w:abstractNumId w:val="3"/>
  </w:num>
  <w:num w:numId="53">
    <w:abstractNumId w:val="19"/>
  </w:num>
  <w:num w:numId="54">
    <w:abstractNumId w:val="6"/>
  </w:num>
  <w:num w:numId="55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4AF9"/>
    <w:rsid w:val="0000576D"/>
    <w:rsid w:val="000123D9"/>
    <w:rsid w:val="000128E7"/>
    <w:rsid w:val="00013676"/>
    <w:rsid w:val="00013BF1"/>
    <w:rsid w:val="000153CF"/>
    <w:rsid w:val="00016C51"/>
    <w:rsid w:val="00025B8E"/>
    <w:rsid w:val="00026230"/>
    <w:rsid w:val="00037AB8"/>
    <w:rsid w:val="00043E51"/>
    <w:rsid w:val="000465C3"/>
    <w:rsid w:val="0005282D"/>
    <w:rsid w:val="00057A0E"/>
    <w:rsid w:val="0006322C"/>
    <w:rsid w:val="00065963"/>
    <w:rsid w:val="0006644B"/>
    <w:rsid w:val="00070DB3"/>
    <w:rsid w:val="00075039"/>
    <w:rsid w:val="00082419"/>
    <w:rsid w:val="000844B5"/>
    <w:rsid w:val="00085D27"/>
    <w:rsid w:val="00090A3F"/>
    <w:rsid w:val="000914C1"/>
    <w:rsid w:val="00095F7C"/>
    <w:rsid w:val="00097622"/>
    <w:rsid w:val="000B6631"/>
    <w:rsid w:val="000C00CE"/>
    <w:rsid w:val="000C0686"/>
    <w:rsid w:val="000C0B50"/>
    <w:rsid w:val="000C21F6"/>
    <w:rsid w:val="000C522D"/>
    <w:rsid w:val="000C57F9"/>
    <w:rsid w:val="000C5EA3"/>
    <w:rsid w:val="000C62FF"/>
    <w:rsid w:val="000D66F6"/>
    <w:rsid w:val="000E1582"/>
    <w:rsid w:val="000E554E"/>
    <w:rsid w:val="000E5C37"/>
    <w:rsid w:val="000E7CA8"/>
    <w:rsid w:val="000F668D"/>
    <w:rsid w:val="00103706"/>
    <w:rsid w:val="00103761"/>
    <w:rsid w:val="001040D0"/>
    <w:rsid w:val="001042FC"/>
    <w:rsid w:val="00111F82"/>
    <w:rsid w:val="001123F5"/>
    <w:rsid w:val="0011243B"/>
    <w:rsid w:val="001201C0"/>
    <w:rsid w:val="00124B04"/>
    <w:rsid w:val="00127953"/>
    <w:rsid w:val="0013381A"/>
    <w:rsid w:val="00133F0F"/>
    <w:rsid w:val="0014115A"/>
    <w:rsid w:val="00142092"/>
    <w:rsid w:val="00143ABD"/>
    <w:rsid w:val="00160D0F"/>
    <w:rsid w:val="00165831"/>
    <w:rsid w:val="00171717"/>
    <w:rsid w:val="00180013"/>
    <w:rsid w:val="001801A3"/>
    <w:rsid w:val="00180838"/>
    <w:rsid w:val="00186A57"/>
    <w:rsid w:val="0018724C"/>
    <w:rsid w:val="0019496C"/>
    <w:rsid w:val="00197ED2"/>
    <w:rsid w:val="001A21C0"/>
    <w:rsid w:val="001A2F2F"/>
    <w:rsid w:val="001A2F7C"/>
    <w:rsid w:val="001A31CE"/>
    <w:rsid w:val="001A4649"/>
    <w:rsid w:val="001A6606"/>
    <w:rsid w:val="001B1964"/>
    <w:rsid w:val="001B7E7E"/>
    <w:rsid w:val="001C0012"/>
    <w:rsid w:val="001C20BD"/>
    <w:rsid w:val="001C3BC1"/>
    <w:rsid w:val="001D0513"/>
    <w:rsid w:val="001D0AB3"/>
    <w:rsid w:val="001D2914"/>
    <w:rsid w:val="001D292D"/>
    <w:rsid w:val="001D3F50"/>
    <w:rsid w:val="001E6070"/>
    <w:rsid w:val="001F50CD"/>
    <w:rsid w:val="0020264E"/>
    <w:rsid w:val="0021094C"/>
    <w:rsid w:val="0021104C"/>
    <w:rsid w:val="0022338D"/>
    <w:rsid w:val="00225897"/>
    <w:rsid w:val="00232AB0"/>
    <w:rsid w:val="00232C56"/>
    <w:rsid w:val="00255FF6"/>
    <w:rsid w:val="0027621E"/>
    <w:rsid w:val="002778CB"/>
    <w:rsid w:val="00281261"/>
    <w:rsid w:val="002824AB"/>
    <w:rsid w:val="0029293A"/>
    <w:rsid w:val="002A5802"/>
    <w:rsid w:val="002A5DE1"/>
    <w:rsid w:val="002A6984"/>
    <w:rsid w:val="002B1AB5"/>
    <w:rsid w:val="002B506E"/>
    <w:rsid w:val="002B6063"/>
    <w:rsid w:val="002C22BE"/>
    <w:rsid w:val="002C66BA"/>
    <w:rsid w:val="002C7734"/>
    <w:rsid w:val="002D0599"/>
    <w:rsid w:val="002D25BF"/>
    <w:rsid w:val="002D72BA"/>
    <w:rsid w:val="002E2444"/>
    <w:rsid w:val="002E66B1"/>
    <w:rsid w:val="002E6824"/>
    <w:rsid w:val="002E7A7B"/>
    <w:rsid w:val="002E7DBD"/>
    <w:rsid w:val="002F05D3"/>
    <w:rsid w:val="002F58A4"/>
    <w:rsid w:val="002F63F2"/>
    <w:rsid w:val="003007E5"/>
    <w:rsid w:val="00301EE5"/>
    <w:rsid w:val="00311474"/>
    <w:rsid w:val="00312E40"/>
    <w:rsid w:val="00315A3B"/>
    <w:rsid w:val="00316925"/>
    <w:rsid w:val="00323FFA"/>
    <w:rsid w:val="00324AB9"/>
    <w:rsid w:val="00324DC5"/>
    <w:rsid w:val="00330A2A"/>
    <w:rsid w:val="00336A39"/>
    <w:rsid w:val="00344F7A"/>
    <w:rsid w:val="00345DB8"/>
    <w:rsid w:val="00355ACF"/>
    <w:rsid w:val="00361D0B"/>
    <w:rsid w:val="0036762F"/>
    <w:rsid w:val="00371479"/>
    <w:rsid w:val="00374827"/>
    <w:rsid w:val="00375FFA"/>
    <w:rsid w:val="003768B6"/>
    <w:rsid w:val="00377F0B"/>
    <w:rsid w:val="00387285"/>
    <w:rsid w:val="00392C9B"/>
    <w:rsid w:val="00395462"/>
    <w:rsid w:val="003A0999"/>
    <w:rsid w:val="003A19A1"/>
    <w:rsid w:val="003A35C4"/>
    <w:rsid w:val="003A51C8"/>
    <w:rsid w:val="003A6AEF"/>
    <w:rsid w:val="003B3BFA"/>
    <w:rsid w:val="003C2A65"/>
    <w:rsid w:val="003C69B3"/>
    <w:rsid w:val="003D016D"/>
    <w:rsid w:val="003D1B35"/>
    <w:rsid w:val="003D771B"/>
    <w:rsid w:val="003E4C5D"/>
    <w:rsid w:val="003E6A4B"/>
    <w:rsid w:val="003F234A"/>
    <w:rsid w:val="003F5567"/>
    <w:rsid w:val="00402A01"/>
    <w:rsid w:val="00403530"/>
    <w:rsid w:val="00407B2F"/>
    <w:rsid w:val="0041279D"/>
    <w:rsid w:val="00413BC0"/>
    <w:rsid w:val="004158E1"/>
    <w:rsid w:val="00415B57"/>
    <w:rsid w:val="004161D6"/>
    <w:rsid w:val="00420A0D"/>
    <w:rsid w:val="00422D3C"/>
    <w:rsid w:val="00426CE1"/>
    <w:rsid w:val="0043228D"/>
    <w:rsid w:val="004324AD"/>
    <w:rsid w:val="004324CC"/>
    <w:rsid w:val="00433E90"/>
    <w:rsid w:val="004372BE"/>
    <w:rsid w:val="004427D9"/>
    <w:rsid w:val="004435A0"/>
    <w:rsid w:val="004439EF"/>
    <w:rsid w:val="004540C2"/>
    <w:rsid w:val="00455672"/>
    <w:rsid w:val="0045627B"/>
    <w:rsid w:val="00465FF2"/>
    <w:rsid w:val="00470E94"/>
    <w:rsid w:val="00472A10"/>
    <w:rsid w:val="00474D23"/>
    <w:rsid w:val="00484135"/>
    <w:rsid w:val="0048454E"/>
    <w:rsid w:val="0049285C"/>
    <w:rsid w:val="0049509B"/>
    <w:rsid w:val="004B6D8D"/>
    <w:rsid w:val="004C06FF"/>
    <w:rsid w:val="004C4783"/>
    <w:rsid w:val="004C4866"/>
    <w:rsid w:val="004D2BC0"/>
    <w:rsid w:val="004D6C15"/>
    <w:rsid w:val="004E382A"/>
    <w:rsid w:val="004F0878"/>
    <w:rsid w:val="004F17B6"/>
    <w:rsid w:val="004F4455"/>
    <w:rsid w:val="004F7A2C"/>
    <w:rsid w:val="00502C7E"/>
    <w:rsid w:val="00503DB1"/>
    <w:rsid w:val="00510903"/>
    <w:rsid w:val="00512BB6"/>
    <w:rsid w:val="005134EF"/>
    <w:rsid w:val="00516D14"/>
    <w:rsid w:val="005202AB"/>
    <w:rsid w:val="005223D1"/>
    <w:rsid w:val="005235DE"/>
    <w:rsid w:val="00523EFB"/>
    <w:rsid w:val="00524D01"/>
    <w:rsid w:val="00526572"/>
    <w:rsid w:val="00527CF1"/>
    <w:rsid w:val="005318AC"/>
    <w:rsid w:val="0053492B"/>
    <w:rsid w:val="00535813"/>
    <w:rsid w:val="00545B69"/>
    <w:rsid w:val="005464F0"/>
    <w:rsid w:val="00550D6C"/>
    <w:rsid w:val="00550E78"/>
    <w:rsid w:val="00551A39"/>
    <w:rsid w:val="00552F72"/>
    <w:rsid w:val="005533A1"/>
    <w:rsid w:val="00554321"/>
    <w:rsid w:val="00564F5A"/>
    <w:rsid w:val="00566506"/>
    <w:rsid w:val="00567585"/>
    <w:rsid w:val="00571A1A"/>
    <w:rsid w:val="005730BC"/>
    <w:rsid w:val="00576A7F"/>
    <w:rsid w:val="0058431E"/>
    <w:rsid w:val="00584A25"/>
    <w:rsid w:val="00586D3D"/>
    <w:rsid w:val="00590B45"/>
    <w:rsid w:val="00593FF0"/>
    <w:rsid w:val="005943B1"/>
    <w:rsid w:val="005965A4"/>
    <w:rsid w:val="005A3067"/>
    <w:rsid w:val="005A3D32"/>
    <w:rsid w:val="005B0307"/>
    <w:rsid w:val="005B23C0"/>
    <w:rsid w:val="005B401A"/>
    <w:rsid w:val="005B51D0"/>
    <w:rsid w:val="005C62C5"/>
    <w:rsid w:val="005C6AC2"/>
    <w:rsid w:val="005D070A"/>
    <w:rsid w:val="005D263C"/>
    <w:rsid w:val="005D49BC"/>
    <w:rsid w:val="005D6F8B"/>
    <w:rsid w:val="005E1F6C"/>
    <w:rsid w:val="005E2253"/>
    <w:rsid w:val="005E234C"/>
    <w:rsid w:val="005E255E"/>
    <w:rsid w:val="005F02BA"/>
    <w:rsid w:val="005F0512"/>
    <w:rsid w:val="005F24E8"/>
    <w:rsid w:val="005F255C"/>
    <w:rsid w:val="005F38F5"/>
    <w:rsid w:val="005F62EC"/>
    <w:rsid w:val="005F6DF9"/>
    <w:rsid w:val="00601103"/>
    <w:rsid w:val="006017A0"/>
    <w:rsid w:val="006027AB"/>
    <w:rsid w:val="00602D7F"/>
    <w:rsid w:val="006038F6"/>
    <w:rsid w:val="00613567"/>
    <w:rsid w:val="00613684"/>
    <w:rsid w:val="0061377D"/>
    <w:rsid w:val="0061630A"/>
    <w:rsid w:val="006212DC"/>
    <w:rsid w:val="00623E8E"/>
    <w:rsid w:val="00632C03"/>
    <w:rsid w:val="0063414F"/>
    <w:rsid w:val="0064112C"/>
    <w:rsid w:val="00642AB4"/>
    <w:rsid w:val="00645885"/>
    <w:rsid w:val="00647933"/>
    <w:rsid w:val="00651DE9"/>
    <w:rsid w:val="00653CB8"/>
    <w:rsid w:val="00656B86"/>
    <w:rsid w:val="00657CC5"/>
    <w:rsid w:val="00660CAC"/>
    <w:rsid w:val="00661C49"/>
    <w:rsid w:val="00663C0C"/>
    <w:rsid w:val="00674363"/>
    <w:rsid w:val="006810AA"/>
    <w:rsid w:val="00682EBF"/>
    <w:rsid w:val="00683AF2"/>
    <w:rsid w:val="00684314"/>
    <w:rsid w:val="00684896"/>
    <w:rsid w:val="00684F89"/>
    <w:rsid w:val="00686355"/>
    <w:rsid w:val="0069662F"/>
    <w:rsid w:val="006966D0"/>
    <w:rsid w:val="006979BF"/>
    <w:rsid w:val="006A17A2"/>
    <w:rsid w:val="006A2A23"/>
    <w:rsid w:val="006A43A1"/>
    <w:rsid w:val="006A5B16"/>
    <w:rsid w:val="006A6BD7"/>
    <w:rsid w:val="006A747B"/>
    <w:rsid w:val="006B3081"/>
    <w:rsid w:val="006B548A"/>
    <w:rsid w:val="006B57DA"/>
    <w:rsid w:val="006B6E45"/>
    <w:rsid w:val="006C07B7"/>
    <w:rsid w:val="006C18BC"/>
    <w:rsid w:val="006C6754"/>
    <w:rsid w:val="006D6785"/>
    <w:rsid w:val="006D7CAC"/>
    <w:rsid w:val="006E0369"/>
    <w:rsid w:val="006E180D"/>
    <w:rsid w:val="006E417D"/>
    <w:rsid w:val="006F155F"/>
    <w:rsid w:val="006F1F68"/>
    <w:rsid w:val="006F4742"/>
    <w:rsid w:val="006F4C17"/>
    <w:rsid w:val="006F5E52"/>
    <w:rsid w:val="006F71E2"/>
    <w:rsid w:val="007020C5"/>
    <w:rsid w:val="0070240B"/>
    <w:rsid w:val="00704CE3"/>
    <w:rsid w:val="00707AB0"/>
    <w:rsid w:val="00712DD9"/>
    <w:rsid w:val="00714B78"/>
    <w:rsid w:val="00722DE5"/>
    <w:rsid w:val="00727248"/>
    <w:rsid w:val="00730C39"/>
    <w:rsid w:val="00732A49"/>
    <w:rsid w:val="007373AF"/>
    <w:rsid w:val="007529B3"/>
    <w:rsid w:val="00756A0B"/>
    <w:rsid w:val="007573AF"/>
    <w:rsid w:val="00757D2B"/>
    <w:rsid w:val="007665D9"/>
    <w:rsid w:val="00775108"/>
    <w:rsid w:val="00782DFB"/>
    <w:rsid w:val="00785430"/>
    <w:rsid w:val="00785649"/>
    <w:rsid w:val="00791E57"/>
    <w:rsid w:val="00793DBB"/>
    <w:rsid w:val="00794507"/>
    <w:rsid w:val="00794EB2"/>
    <w:rsid w:val="007A04A7"/>
    <w:rsid w:val="007A1302"/>
    <w:rsid w:val="007A1842"/>
    <w:rsid w:val="007A3AA5"/>
    <w:rsid w:val="007B109C"/>
    <w:rsid w:val="007B5AA5"/>
    <w:rsid w:val="007C0A4E"/>
    <w:rsid w:val="007C0A61"/>
    <w:rsid w:val="007C3B6E"/>
    <w:rsid w:val="007C5C9D"/>
    <w:rsid w:val="007D4762"/>
    <w:rsid w:val="007D4892"/>
    <w:rsid w:val="007D5508"/>
    <w:rsid w:val="007D65EA"/>
    <w:rsid w:val="007D713D"/>
    <w:rsid w:val="007E1CF9"/>
    <w:rsid w:val="007E3016"/>
    <w:rsid w:val="007E30FA"/>
    <w:rsid w:val="007E63E1"/>
    <w:rsid w:val="007F0DA3"/>
    <w:rsid w:val="00801160"/>
    <w:rsid w:val="0080130B"/>
    <w:rsid w:val="008016E1"/>
    <w:rsid w:val="00804708"/>
    <w:rsid w:val="0080562A"/>
    <w:rsid w:val="008113F2"/>
    <w:rsid w:val="00814291"/>
    <w:rsid w:val="008147C3"/>
    <w:rsid w:val="008165C0"/>
    <w:rsid w:val="00820A3E"/>
    <w:rsid w:val="00825908"/>
    <w:rsid w:val="008310E0"/>
    <w:rsid w:val="0083144F"/>
    <w:rsid w:val="0083311E"/>
    <w:rsid w:val="008340F4"/>
    <w:rsid w:val="008358B5"/>
    <w:rsid w:val="00837181"/>
    <w:rsid w:val="008408C2"/>
    <w:rsid w:val="008457F6"/>
    <w:rsid w:val="00852EDB"/>
    <w:rsid w:val="00863A03"/>
    <w:rsid w:val="0086424D"/>
    <w:rsid w:val="00864C7D"/>
    <w:rsid w:val="008815BF"/>
    <w:rsid w:val="00884693"/>
    <w:rsid w:val="00887B67"/>
    <w:rsid w:val="008A7C11"/>
    <w:rsid w:val="008B12D8"/>
    <w:rsid w:val="008B66E0"/>
    <w:rsid w:val="008B7D15"/>
    <w:rsid w:val="008C15C2"/>
    <w:rsid w:val="008C25B8"/>
    <w:rsid w:val="008C26C7"/>
    <w:rsid w:val="008C2C8B"/>
    <w:rsid w:val="008C3B99"/>
    <w:rsid w:val="008C7A58"/>
    <w:rsid w:val="008D0C2C"/>
    <w:rsid w:val="008D3C70"/>
    <w:rsid w:val="008D496B"/>
    <w:rsid w:val="008D600B"/>
    <w:rsid w:val="008E0432"/>
    <w:rsid w:val="008E12ED"/>
    <w:rsid w:val="008E2461"/>
    <w:rsid w:val="008E38F6"/>
    <w:rsid w:val="008E581D"/>
    <w:rsid w:val="008E6C39"/>
    <w:rsid w:val="008F372A"/>
    <w:rsid w:val="008F4848"/>
    <w:rsid w:val="00901D7D"/>
    <w:rsid w:val="0090758E"/>
    <w:rsid w:val="0091071E"/>
    <w:rsid w:val="0091097C"/>
    <w:rsid w:val="0091200A"/>
    <w:rsid w:val="0092001B"/>
    <w:rsid w:val="0092192D"/>
    <w:rsid w:val="00923AA5"/>
    <w:rsid w:val="00924D99"/>
    <w:rsid w:val="009252E3"/>
    <w:rsid w:val="00925E25"/>
    <w:rsid w:val="009273AC"/>
    <w:rsid w:val="00932180"/>
    <w:rsid w:val="009450A9"/>
    <w:rsid w:val="0095009A"/>
    <w:rsid w:val="009534E0"/>
    <w:rsid w:val="00953C7A"/>
    <w:rsid w:val="00956B64"/>
    <w:rsid w:val="00963C3B"/>
    <w:rsid w:val="00966359"/>
    <w:rsid w:val="00972B49"/>
    <w:rsid w:val="00974169"/>
    <w:rsid w:val="00974F48"/>
    <w:rsid w:val="00975C05"/>
    <w:rsid w:val="009801D6"/>
    <w:rsid w:val="00982026"/>
    <w:rsid w:val="00984465"/>
    <w:rsid w:val="009973C1"/>
    <w:rsid w:val="009A49E7"/>
    <w:rsid w:val="009A50FE"/>
    <w:rsid w:val="009A572C"/>
    <w:rsid w:val="009B22E3"/>
    <w:rsid w:val="009B3074"/>
    <w:rsid w:val="009B6A59"/>
    <w:rsid w:val="009C1FD8"/>
    <w:rsid w:val="009C2137"/>
    <w:rsid w:val="009C3786"/>
    <w:rsid w:val="009C40A4"/>
    <w:rsid w:val="009C6F42"/>
    <w:rsid w:val="009C7AC9"/>
    <w:rsid w:val="009D069C"/>
    <w:rsid w:val="009D164D"/>
    <w:rsid w:val="009D4C53"/>
    <w:rsid w:val="009E3B8E"/>
    <w:rsid w:val="009E3BCE"/>
    <w:rsid w:val="00A00287"/>
    <w:rsid w:val="00A00B2E"/>
    <w:rsid w:val="00A01235"/>
    <w:rsid w:val="00A02669"/>
    <w:rsid w:val="00A02889"/>
    <w:rsid w:val="00A03C21"/>
    <w:rsid w:val="00A06D98"/>
    <w:rsid w:val="00A14E97"/>
    <w:rsid w:val="00A15870"/>
    <w:rsid w:val="00A17F09"/>
    <w:rsid w:val="00A237DE"/>
    <w:rsid w:val="00A25355"/>
    <w:rsid w:val="00A33C12"/>
    <w:rsid w:val="00A34355"/>
    <w:rsid w:val="00A3777F"/>
    <w:rsid w:val="00A454FE"/>
    <w:rsid w:val="00A523B1"/>
    <w:rsid w:val="00A5337B"/>
    <w:rsid w:val="00A54EAC"/>
    <w:rsid w:val="00A56E96"/>
    <w:rsid w:val="00A57DFB"/>
    <w:rsid w:val="00A65E7B"/>
    <w:rsid w:val="00A752D6"/>
    <w:rsid w:val="00A75602"/>
    <w:rsid w:val="00A839DA"/>
    <w:rsid w:val="00A83D5A"/>
    <w:rsid w:val="00A8571B"/>
    <w:rsid w:val="00A863F1"/>
    <w:rsid w:val="00A93F49"/>
    <w:rsid w:val="00A96D5D"/>
    <w:rsid w:val="00AA30FC"/>
    <w:rsid w:val="00AA4D66"/>
    <w:rsid w:val="00AA5DA8"/>
    <w:rsid w:val="00AB040A"/>
    <w:rsid w:val="00AB2529"/>
    <w:rsid w:val="00AB41BC"/>
    <w:rsid w:val="00AC2405"/>
    <w:rsid w:val="00AC7251"/>
    <w:rsid w:val="00AD502E"/>
    <w:rsid w:val="00AD643C"/>
    <w:rsid w:val="00AE2526"/>
    <w:rsid w:val="00AF1AD6"/>
    <w:rsid w:val="00AF31D6"/>
    <w:rsid w:val="00AF36B9"/>
    <w:rsid w:val="00B06F22"/>
    <w:rsid w:val="00B07ED8"/>
    <w:rsid w:val="00B10081"/>
    <w:rsid w:val="00B11B5C"/>
    <w:rsid w:val="00B126D6"/>
    <w:rsid w:val="00B13769"/>
    <w:rsid w:val="00B2509D"/>
    <w:rsid w:val="00B30ED5"/>
    <w:rsid w:val="00B32362"/>
    <w:rsid w:val="00B35726"/>
    <w:rsid w:val="00B416A9"/>
    <w:rsid w:val="00B43462"/>
    <w:rsid w:val="00B54B1E"/>
    <w:rsid w:val="00B56EF1"/>
    <w:rsid w:val="00B57644"/>
    <w:rsid w:val="00B73143"/>
    <w:rsid w:val="00B74BDA"/>
    <w:rsid w:val="00B8182D"/>
    <w:rsid w:val="00B83734"/>
    <w:rsid w:val="00B90456"/>
    <w:rsid w:val="00B92440"/>
    <w:rsid w:val="00B9785B"/>
    <w:rsid w:val="00BA008A"/>
    <w:rsid w:val="00BA034E"/>
    <w:rsid w:val="00BA7E57"/>
    <w:rsid w:val="00BB6A9C"/>
    <w:rsid w:val="00BC042D"/>
    <w:rsid w:val="00BC1A10"/>
    <w:rsid w:val="00BC2629"/>
    <w:rsid w:val="00BC3438"/>
    <w:rsid w:val="00BC355F"/>
    <w:rsid w:val="00BC5A92"/>
    <w:rsid w:val="00BC5B5C"/>
    <w:rsid w:val="00BD0C50"/>
    <w:rsid w:val="00BD2CBC"/>
    <w:rsid w:val="00BD46DE"/>
    <w:rsid w:val="00BD5054"/>
    <w:rsid w:val="00BD6B73"/>
    <w:rsid w:val="00BD7957"/>
    <w:rsid w:val="00BE2478"/>
    <w:rsid w:val="00BF072C"/>
    <w:rsid w:val="00BF3AF2"/>
    <w:rsid w:val="00C00C25"/>
    <w:rsid w:val="00C0363F"/>
    <w:rsid w:val="00C05EAC"/>
    <w:rsid w:val="00C07B31"/>
    <w:rsid w:val="00C13830"/>
    <w:rsid w:val="00C1386E"/>
    <w:rsid w:val="00C13F53"/>
    <w:rsid w:val="00C17CA2"/>
    <w:rsid w:val="00C20DA6"/>
    <w:rsid w:val="00C21375"/>
    <w:rsid w:val="00C24DB1"/>
    <w:rsid w:val="00C31AB5"/>
    <w:rsid w:val="00C32619"/>
    <w:rsid w:val="00C37CA5"/>
    <w:rsid w:val="00C404AF"/>
    <w:rsid w:val="00C4255E"/>
    <w:rsid w:val="00C458C3"/>
    <w:rsid w:val="00C4677D"/>
    <w:rsid w:val="00C477C7"/>
    <w:rsid w:val="00C51AA1"/>
    <w:rsid w:val="00C52402"/>
    <w:rsid w:val="00C57F1B"/>
    <w:rsid w:val="00C617B4"/>
    <w:rsid w:val="00C6484D"/>
    <w:rsid w:val="00C66C8A"/>
    <w:rsid w:val="00C6706D"/>
    <w:rsid w:val="00C84846"/>
    <w:rsid w:val="00C84F46"/>
    <w:rsid w:val="00C9031B"/>
    <w:rsid w:val="00C928CC"/>
    <w:rsid w:val="00C939DA"/>
    <w:rsid w:val="00C97F01"/>
    <w:rsid w:val="00CA1BDB"/>
    <w:rsid w:val="00CA6789"/>
    <w:rsid w:val="00CB13D3"/>
    <w:rsid w:val="00CB5322"/>
    <w:rsid w:val="00CB7726"/>
    <w:rsid w:val="00CC40C4"/>
    <w:rsid w:val="00CC4133"/>
    <w:rsid w:val="00CC640D"/>
    <w:rsid w:val="00CD1A3E"/>
    <w:rsid w:val="00CD3C6E"/>
    <w:rsid w:val="00CF1C60"/>
    <w:rsid w:val="00CF1E39"/>
    <w:rsid w:val="00CF7285"/>
    <w:rsid w:val="00D00BC5"/>
    <w:rsid w:val="00D04BBA"/>
    <w:rsid w:val="00D12851"/>
    <w:rsid w:val="00D21B81"/>
    <w:rsid w:val="00D221D1"/>
    <w:rsid w:val="00D25D83"/>
    <w:rsid w:val="00D328DD"/>
    <w:rsid w:val="00D340EC"/>
    <w:rsid w:val="00D47CC3"/>
    <w:rsid w:val="00D47FBD"/>
    <w:rsid w:val="00D50497"/>
    <w:rsid w:val="00D543B5"/>
    <w:rsid w:val="00D55BCF"/>
    <w:rsid w:val="00D575AD"/>
    <w:rsid w:val="00D610FB"/>
    <w:rsid w:val="00D65D87"/>
    <w:rsid w:val="00D77AD0"/>
    <w:rsid w:val="00D828D3"/>
    <w:rsid w:val="00D83E0F"/>
    <w:rsid w:val="00D90660"/>
    <w:rsid w:val="00D90ED5"/>
    <w:rsid w:val="00D96A3C"/>
    <w:rsid w:val="00D974A1"/>
    <w:rsid w:val="00DA3722"/>
    <w:rsid w:val="00DB088A"/>
    <w:rsid w:val="00DB2874"/>
    <w:rsid w:val="00DC4B52"/>
    <w:rsid w:val="00DC5EF2"/>
    <w:rsid w:val="00DC7397"/>
    <w:rsid w:val="00DD0BC5"/>
    <w:rsid w:val="00DD0EA8"/>
    <w:rsid w:val="00DD169E"/>
    <w:rsid w:val="00DD1C80"/>
    <w:rsid w:val="00DD320D"/>
    <w:rsid w:val="00DD3325"/>
    <w:rsid w:val="00DD4F56"/>
    <w:rsid w:val="00DD68E3"/>
    <w:rsid w:val="00DE788D"/>
    <w:rsid w:val="00DF12A8"/>
    <w:rsid w:val="00E04426"/>
    <w:rsid w:val="00E10CE3"/>
    <w:rsid w:val="00E1436F"/>
    <w:rsid w:val="00E23B76"/>
    <w:rsid w:val="00E252C9"/>
    <w:rsid w:val="00E3304D"/>
    <w:rsid w:val="00E41061"/>
    <w:rsid w:val="00E42967"/>
    <w:rsid w:val="00E42BE3"/>
    <w:rsid w:val="00E44DB9"/>
    <w:rsid w:val="00E46585"/>
    <w:rsid w:val="00E50D1D"/>
    <w:rsid w:val="00E51CE2"/>
    <w:rsid w:val="00E532BD"/>
    <w:rsid w:val="00E57A48"/>
    <w:rsid w:val="00E603E3"/>
    <w:rsid w:val="00E63D85"/>
    <w:rsid w:val="00E71648"/>
    <w:rsid w:val="00E728B2"/>
    <w:rsid w:val="00E73FBB"/>
    <w:rsid w:val="00E775E6"/>
    <w:rsid w:val="00E829D9"/>
    <w:rsid w:val="00E845DA"/>
    <w:rsid w:val="00E852CD"/>
    <w:rsid w:val="00E87630"/>
    <w:rsid w:val="00E94A7C"/>
    <w:rsid w:val="00E95517"/>
    <w:rsid w:val="00E95E08"/>
    <w:rsid w:val="00E973A5"/>
    <w:rsid w:val="00EA37B8"/>
    <w:rsid w:val="00EA5C0E"/>
    <w:rsid w:val="00EA6AE4"/>
    <w:rsid w:val="00EB6A43"/>
    <w:rsid w:val="00EC1714"/>
    <w:rsid w:val="00EC58A3"/>
    <w:rsid w:val="00ED7809"/>
    <w:rsid w:val="00EE6BB9"/>
    <w:rsid w:val="00EF4773"/>
    <w:rsid w:val="00F07E70"/>
    <w:rsid w:val="00F11D6F"/>
    <w:rsid w:val="00F133C3"/>
    <w:rsid w:val="00F1471C"/>
    <w:rsid w:val="00F14F86"/>
    <w:rsid w:val="00F15741"/>
    <w:rsid w:val="00F1613C"/>
    <w:rsid w:val="00F220BF"/>
    <w:rsid w:val="00F23501"/>
    <w:rsid w:val="00F25370"/>
    <w:rsid w:val="00F259D5"/>
    <w:rsid w:val="00F262C9"/>
    <w:rsid w:val="00F26550"/>
    <w:rsid w:val="00F274CE"/>
    <w:rsid w:val="00F27C61"/>
    <w:rsid w:val="00F30126"/>
    <w:rsid w:val="00F30A08"/>
    <w:rsid w:val="00F31865"/>
    <w:rsid w:val="00F432D3"/>
    <w:rsid w:val="00F5394F"/>
    <w:rsid w:val="00F53FD4"/>
    <w:rsid w:val="00F55521"/>
    <w:rsid w:val="00F561C3"/>
    <w:rsid w:val="00F56FF2"/>
    <w:rsid w:val="00F636F5"/>
    <w:rsid w:val="00F659DE"/>
    <w:rsid w:val="00F6712B"/>
    <w:rsid w:val="00F67390"/>
    <w:rsid w:val="00F70301"/>
    <w:rsid w:val="00F72B54"/>
    <w:rsid w:val="00F749F1"/>
    <w:rsid w:val="00F753A0"/>
    <w:rsid w:val="00F7703A"/>
    <w:rsid w:val="00F778B1"/>
    <w:rsid w:val="00F83F1C"/>
    <w:rsid w:val="00F84919"/>
    <w:rsid w:val="00F97BDB"/>
    <w:rsid w:val="00FA794A"/>
    <w:rsid w:val="00FB2EB3"/>
    <w:rsid w:val="00FB6394"/>
    <w:rsid w:val="00FB7C8E"/>
    <w:rsid w:val="00FC0952"/>
    <w:rsid w:val="00FC297B"/>
    <w:rsid w:val="00FC47ED"/>
    <w:rsid w:val="00FD1EFE"/>
    <w:rsid w:val="00FD60A0"/>
    <w:rsid w:val="00FE00A0"/>
    <w:rsid w:val="00FE2152"/>
    <w:rsid w:val="00FE22F4"/>
    <w:rsid w:val="00FE49F4"/>
    <w:rsid w:val="00FF3E0C"/>
    <w:rsid w:val="00FF5C95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B1BD3"/>
  <w15:docId w15:val="{3BFF4FB9-727E-4618-9078-C317A715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30B"/>
    <w:pPr>
      <w:jc w:val="both"/>
    </w:pPr>
    <w:rPr>
      <w:sz w:val="24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0363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0363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0363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qFormat/>
    <w:rsid w:val="00C0363F"/>
    <w:pPr>
      <w:keepNext/>
      <w:spacing w:before="120"/>
      <w:jc w:val="left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next w:val="Normln"/>
    <w:qFormat/>
    <w:rsid w:val="00C0363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0363F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45D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0363F"/>
    <w:pPr>
      <w:spacing w:before="120"/>
      <w:ind w:firstLine="851"/>
    </w:pPr>
  </w:style>
  <w:style w:type="paragraph" w:customStyle="1" w:styleId="Textneodraen">
    <w:name w:val="Text neodraený"/>
    <w:basedOn w:val="Text"/>
    <w:rsid w:val="00C0363F"/>
    <w:pPr>
      <w:ind w:firstLine="0"/>
    </w:pPr>
  </w:style>
  <w:style w:type="paragraph" w:styleId="Zpat">
    <w:name w:val="footer"/>
    <w:basedOn w:val="Normln"/>
    <w:link w:val="ZpatChar"/>
    <w:rsid w:val="00C036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0363F"/>
  </w:style>
  <w:style w:type="paragraph" w:styleId="Zhlav">
    <w:name w:val="header"/>
    <w:basedOn w:val="Normln"/>
    <w:link w:val="ZhlavChar"/>
    <w:uiPriority w:val="99"/>
    <w:rsid w:val="00C0363F"/>
    <w:pPr>
      <w:tabs>
        <w:tab w:val="center" w:pos="4536"/>
        <w:tab w:val="right" w:pos="9072"/>
      </w:tabs>
      <w:jc w:val="right"/>
    </w:pPr>
    <w:rPr>
      <w:rFonts w:ascii="Arial Narrow" w:hAnsi="Arial Narrow"/>
      <w:sz w:val="20"/>
    </w:rPr>
  </w:style>
  <w:style w:type="paragraph" w:customStyle="1" w:styleId="Odpovd">
    <w:name w:val="Odpovídá"/>
    <w:basedOn w:val="Textneodraen"/>
    <w:rsid w:val="00C0363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0363F"/>
    <w:pPr>
      <w:spacing w:before="120"/>
      <w:ind w:left="283" w:hanging="283"/>
    </w:pPr>
  </w:style>
  <w:style w:type="paragraph" w:customStyle="1" w:styleId="odrka1">
    <w:name w:val="odráka"/>
    <w:basedOn w:val="Normln"/>
    <w:rsid w:val="00C0363F"/>
    <w:pPr>
      <w:spacing w:before="120"/>
      <w:ind w:left="284" w:hanging="284"/>
    </w:pPr>
  </w:style>
  <w:style w:type="paragraph" w:customStyle="1" w:styleId="Textzzn">
    <w:name w:val="Textzázn"/>
    <w:basedOn w:val="Normln"/>
    <w:rsid w:val="00C0363F"/>
    <w:pPr>
      <w:spacing w:before="120" w:after="240"/>
    </w:pPr>
  </w:style>
  <w:style w:type="paragraph" w:customStyle="1" w:styleId="Textneodra">
    <w:name w:val="Text neodra"/>
    <w:basedOn w:val="Text"/>
    <w:rsid w:val="00C0363F"/>
    <w:pPr>
      <w:ind w:firstLine="0"/>
    </w:pPr>
  </w:style>
  <w:style w:type="paragraph" w:customStyle="1" w:styleId="Textneodraen0">
    <w:name w:val="Text neodražený"/>
    <w:basedOn w:val="Text"/>
    <w:rsid w:val="00C0363F"/>
    <w:pPr>
      <w:ind w:firstLine="0"/>
    </w:pPr>
  </w:style>
  <w:style w:type="paragraph" w:customStyle="1" w:styleId="Odrka">
    <w:name w:val="Odrážka"/>
    <w:basedOn w:val="Textneodraen0"/>
    <w:rsid w:val="00C0363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0363F"/>
    <w:pPr>
      <w:numPr>
        <w:numId w:val="1"/>
      </w:numPr>
      <w:spacing w:before="120"/>
    </w:pPr>
  </w:style>
  <w:style w:type="character" w:styleId="Hypertextovodkaz">
    <w:name w:val="Hyperlink"/>
    <w:rsid w:val="00C0363F"/>
    <w:rPr>
      <w:color w:val="0000FF"/>
      <w:u w:val="single"/>
    </w:rPr>
  </w:style>
  <w:style w:type="paragraph" w:customStyle="1" w:styleId="odrka0">
    <w:name w:val="odrážka"/>
    <w:basedOn w:val="Normln"/>
    <w:rsid w:val="00C0363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0363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0363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0363F"/>
    <w:rPr>
      <w:rFonts w:ascii="Arial Narrow" w:hAnsi="Arial Narrow"/>
    </w:rPr>
  </w:style>
  <w:style w:type="paragraph" w:customStyle="1" w:styleId="Textneodtue">
    <w:name w:val="Text neod tue"/>
    <w:basedOn w:val="Textneodraen0"/>
    <w:rsid w:val="00C0363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0363F"/>
    <w:rPr>
      <w:rFonts w:ascii="Arial Narrow" w:hAnsi="Arial Narrow"/>
    </w:rPr>
  </w:style>
  <w:style w:type="paragraph" w:styleId="Textpoznpodarou">
    <w:name w:val="footnote text"/>
    <w:basedOn w:val="Normln"/>
    <w:link w:val="TextpoznpodarouChar"/>
    <w:semiHidden/>
    <w:rsid w:val="00C0363F"/>
    <w:rPr>
      <w:sz w:val="20"/>
    </w:rPr>
  </w:style>
  <w:style w:type="paragraph" w:customStyle="1" w:styleId="Texttabulka">
    <w:name w:val="Text tabulka"/>
    <w:basedOn w:val="Nadpis4"/>
    <w:rsid w:val="00C0363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0363F"/>
    <w:rPr>
      <w:b w:val="0"/>
    </w:rPr>
  </w:style>
  <w:style w:type="paragraph" w:customStyle="1" w:styleId="Texttabulkaoby9">
    <w:name w:val="Text tabulka obyč 9"/>
    <w:basedOn w:val="Texttabulkaoby"/>
    <w:rsid w:val="00C0363F"/>
    <w:rPr>
      <w:sz w:val="18"/>
    </w:rPr>
  </w:style>
  <w:style w:type="paragraph" w:customStyle="1" w:styleId="Udaje">
    <w:name w:val="Udaje"/>
    <w:basedOn w:val="Normln"/>
    <w:rsid w:val="00C0363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0363F"/>
    <w:pPr>
      <w:widowControl w:val="0"/>
      <w:jc w:val="left"/>
    </w:pPr>
  </w:style>
  <w:style w:type="character" w:styleId="Znakapoznpodarou">
    <w:name w:val="footnote reference"/>
    <w:semiHidden/>
    <w:rsid w:val="00C0363F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C0363F"/>
    <w:pPr>
      <w:ind w:firstLine="708"/>
    </w:pPr>
    <w:rPr>
      <w:rFonts w:ascii="Arial" w:hAnsi="Arial"/>
      <w:sz w:val="22"/>
    </w:rPr>
  </w:style>
  <w:style w:type="character" w:styleId="Sledovanodkaz">
    <w:name w:val="FollowedHyperlink"/>
    <w:rsid w:val="00C0363F"/>
    <w:rPr>
      <w:color w:val="800080"/>
      <w:u w:val="single"/>
    </w:rPr>
  </w:style>
  <w:style w:type="paragraph" w:customStyle="1" w:styleId="A-Text">
    <w:name w:val="A-Text"/>
    <w:basedOn w:val="Normln"/>
    <w:rsid w:val="00C0363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6"/>
      </w:numPr>
    </w:pPr>
  </w:style>
  <w:style w:type="character" w:styleId="Siln">
    <w:name w:val="Strong"/>
    <w:basedOn w:val="Standardnpsmoodstavce"/>
    <w:uiPriority w:val="22"/>
    <w:qFormat/>
    <w:rsid w:val="00345DB8"/>
    <w:rPr>
      <w:b/>
      <w:bCs/>
    </w:rPr>
  </w:style>
  <w:style w:type="character" w:customStyle="1" w:styleId="Nadpis9Char">
    <w:name w:val="Nadpis 9 Char"/>
    <w:basedOn w:val="Standardnpsmoodstavce"/>
    <w:link w:val="Nadpis9"/>
    <w:semiHidden/>
    <w:rsid w:val="00345D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SS">
    <w:name w:val="b.SS"/>
    <w:basedOn w:val="Normln"/>
    <w:rsid w:val="00345DB8"/>
  </w:style>
  <w:style w:type="character" w:customStyle="1" w:styleId="TextpoznpodarouChar">
    <w:name w:val="Text pozn. pod čarou Char"/>
    <w:basedOn w:val="Standardnpsmoodstavce"/>
    <w:link w:val="Textpoznpodarou"/>
    <w:semiHidden/>
    <w:rsid w:val="00345DB8"/>
  </w:style>
  <w:style w:type="paragraph" w:styleId="Textbubliny">
    <w:name w:val="Balloon Text"/>
    <w:basedOn w:val="Normln"/>
    <w:link w:val="TextbublinyChar"/>
    <w:uiPriority w:val="99"/>
    <w:rsid w:val="008D6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D600B"/>
    <w:rPr>
      <w:rFonts w:ascii="Tahoma" w:hAnsi="Tahoma" w:cs="Tahoma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613567"/>
  </w:style>
  <w:style w:type="character" w:customStyle="1" w:styleId="ZhlavChar">
    <w:name w:val="Záhlaví Char"/>
    <w:basedOn w:val="Standardnpsmoodstavce"/>
    <w:link w:val="Zhlav"/>
    <w:uiPriority w:val="99"/>
    <w:rsid w:val="00613567"/>
    <w:rPr>
      <w:rFonts w:ascii="Arial Narrow" w:hAnsi="Arial Narrow"/>
    </w:rPr>
  </w:style>
  <w:style w:type="paragraph" w:customStyle="1" w:styleId="Default">
    <w:name w:val="Default"/>
    <w:rsid w:val="0061356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rsid w:val="00613567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13567"/>
    <w:rPr>
      <w:rFonts w:ascii="Arial" w:hAnsi="Arial"/>
      <w:sz w:val="22"/>
    </w:rPr>
  </w:style>
  <w:style w:type="table" w:customStyle="1" w:styleId="Mkatabulky1">
    <w:name w:val="Mřížka tabulky1"/>
    <w:basedOn w:val="Normlntabulka"/>
    <w:next w:val="Mkatabulky"/>
    <w:rsid w:val="0061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613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567"/>
    <w:pPr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567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613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13567"/>
    <w:rPr>
      <w:b/>
      <w:bCs/>
    </w:rPr>
  </w:style>
  <w:style w:type="character" w:styleId="Zdraznn">
    <w:name w:val="Emphasis"/>
    <w:basedOn w:val="Standardnpsmoodstavce"/>
    <w:uiPriority w:val="20"/>
    <w:qFormat/>
    <w:rsid w:val="00BC262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D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4D99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BD84-7419-4008-9421-A0D284C3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9385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Ředitel MŠ</cp:lastModifiedBy>
  <cp:revision>2</cp:revision>
  <cp:lastPrinted>2012-03-21T11:32:00Z</cp:lastPrinted>
  <dcterms:created xsi:type="dcterms:W3CDTF">2017-12-07T10:39:00Z</dcterms:created>
  <dcterms:modified xsi:type="dcterms:W3CDTF">2017-12-07T10:39:00Z</dcterms:modified>
</cp:coreProperties>
</file>