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96" w:rsidRDefault="00BE5F96" w:rsidP="00BE5F96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635</wp:posOffset>
            </wp:positionV>
            <wp:extent cx="1866900" cy="143891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:rsidR="00BE5F96" w:rsidRDefault="00BE5F96" w:rsidP="00BE5F96">
      <w:pPr>
        <w:pStyle w:val="Zhlav"/>
        <w:rPr>
          <w:b/>
          <w:sz w:val="28"/>
        </w:rPr>
      </w:pPr>
    </w:p>
    <w:p w:rsidR="00BE5F96" w:rsidRDefault="00BE5F96" w:rsidP="00BE5F96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:rsidR="00BE5F96" w:rsidRDefault="00BE5F96" w:rsidP="00BE5F96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Starý Vrch 102, 252 68 Středokluky</w:t>
      </w:r>
    </w:p>
    <w:p w:rsidR="00BE5F96" w:rsidRDefault="00BE5F96" w:rsidP="00BE5F96">
      <w:pPr>
        <w:jc w:val="center"/>
        <w:rPr>
          <w:rFonts w:cstheme="minorHAnsi"/>
        </w:rPr>
      </w:pPr>
    </w:p>
    <w:p w:rsidR="002A7B17" w:rsidRDefault="002A7B17" w:rsidP="002A7B17">
      <w:pPr>
        <w:spacing w:after="0"/>
        <w:rPr>
          <w:rFonts w:cstheme="minorHAnsi"/>
          <w:b/>
        </w:rPr>
      </w:pPr>
    </w:p>
    <w:p w:rsidR="002A7B17" w:rsidRDefault="002A7B17" w:rsidP="002A7B17">
      <w:pPr>
        <w:spacing w:after="0"/>
        <w:rPr>
          <w:rFonts w:cstheme="minorHAnsi"/>
          <w:b/>
        </w:rPr>
      </w:pPr>
    </w:p>
    <w:p w:rsidR="002A7B17" w:rsidRDefault="002A7B17" w:rsidP="002A7B17">
      <w:pPr>
        <w:spacing w:after="0"/>
        <w:rPr>
          <w:rFonts w:cstheme="minorHAnsi"/>
          <w:b/>
        </w:rPr>
      </w:pPr>
    </w:p>
    <w:p w:rsidR="00BE5F96" w:rsidRDefault="002A7B17" w:rsidP="002A7B17">
      <w:pPr>
        <w:spacing w:after="0"/>
        <w:rPr>
          <w:rFonts w:cstheme="minorHAnsi"/>
        </w:rPr>
      </w:pPr>
      <w:r>
        <w:rPr>
          <w:rFonts w:cstheme="minorHAnsi"/>
          <w:b/>
        </w:rPr>
        <w:t>Č</w:t>
      </w:r>
      <w:r w:rsidRPr="002A7B17">
        <w:rPr>
          <w:rFonts w:cstheme="minorHAnsi"/>
          <w:b/>
        </w:rPr>
        <w:t>íslo jednací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4/2022</w:t>
      </w:r>
    </w:p>
    <w:p w:rsidR="002A7B17" w:rsidRDefault="002A7B17" w:rsidP="002A7B17">
      <w:pPr>
        <w:spacing w:after="0"/>
        <w:rPr>
          <w:rFonts w:cstheme="minorHAnsi"/>
        </w:rPr>
      </w:pPr>
      <w:r w:rsidRPr="002A7B17">
        <w:rPr>
          <w:rFonts w:cstheme="minorHAnsi"/>
          <w:b/>
        </w:rPr>
        <w:t>Datum</w:t>
      </w:r>
      <w:r>
        <w:rPr>
          <w:rFonts w:cstheme="minorHAnsi"/>
        </w:rPr>
        <w:t>: 14.</w:t>
      </w:r>
      <w:r w:rsidR="00D34A2B">
        <w:rPr>
          <w:rFonts w:cstheme="minorHAnsi"/>
        </w:rPr>
        <w:t xml:space="preserve"> </w:t>
      </w:r>
      <w:r>
        <w:rPr>
          <w:rFonts w:cstheme="minorHAnsi"/>
        </w:rPr>
        <w:t>2.</w:t>
      </w:r>
      <w:r w:rsidR="00D34A2B">
        <w:rPr>
          <w:rFonts w:cstheme="minorHAnsi"/>
        </w:rPr>
        <w:t xml:space="preserve"> </w:t>
      </w:r>
      <w:r>
        <w:rPr>
          <w:rFonts w:cstheme="minorHAnsi"/>
        </w:rPr>
        <w:t>2022</w:t>
      </w:r>
    </w:p>
    <w:p w:rsidR="002A7B17" w:rsidRDefault="002A7B17" w:rsidP="002A7B17">
      <w:pPr>
        <w:spacing w:after="0"/>
        <w:rPr>
          <w:rFonts w:cstheme="minorHAnsi"/>
        </w:rPr>
      </w:pPr>
      <w:r w:rsidRPr="002A7B17">
        <w:rPr>
          <w:rFonts w:cstheme="minorHAnsi"/>
          <w:b/>
        </w:rPr>
        <w:t>Vyřizuje</w:t>
      </w:r>
      <w:r>
        <w:rPr>
          <w:rFonts w:cstheme="minorHAnsi"/>
        </w:rPr>
        <w:t xml:space="preserve">: Tereza </w:t>
      </w:r>
      <w:proofErr w:type="spellStart"/>
      <w:r>
        <w:rPr>
          <w:rFonts w:cstheme="minorHAnsi"/>
        </w:rPr>
        <w:t>Pulchartová</w:t>
      </w:r>
      <w:proofErr w:type="spellEnd"/>
    </w:p>
    <w:p w:rsidR="002A7B17" w:rsidRDefault="002A7B17" w:rsidP="00BE5F96">
      <w:pPr>
        <w:jc w:val="center"/>
        <w:rPr>
          <w:rFonts w:cstheme="minorHAnsi"/>
        </w:rPr>
      </w:pPr>
    </w:p>
    <w:p w:rsidR="002A7B17" w:rsidRDefault="002A7B17" w:rsidP="00BE5F96">
      <w:pPr>
        <w:jc w:val="center"/>
        <w:rPr>
          <w:rFonts w:cstheme="minorHAnsi"/>
        </w:rPr>
      </w:pPr>
    </w:p>
    <w:p w:rsidR="00884CB8" w:rsidRPr="00CB42BA" w:rsidRDefault="00596D44" w:rsidP="00884CB8">
      <w:pPr>
        <w:pStyle w:val="Nzev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Výroční zpráva za rok 2021</w:t>
      </w:r>
    </w:p>
    <w:p w:rsidR="002A7B17" w:rsidRPr="00D34A2B" w:rsidRDefault="00884CB8" w:rsidP="00D34A2B">
      <w:pPr>
        <w:pStyle w:val="Podnadpis"/>
        <w:jc w:val="center"/>
        <w:rPr>
          <w:sz w:val="28"/>
          <w:szCs w:val="28"/>
        </w:rPr>
      </w:pPr>
      <w:r w:rsidRPr="005B78F1">
        <w:rPr>
          <w:sz w:val="28"/>
          <w:szCs w:val="28"/>
        </w:rPr>
        <w:t xml:space="preserve">o činnosti </w:t>
      </w:r>
      <w:r>
        <w:rPr>
          <w:sz w:val="28"/>
          <w:szCs w:val="28"/>
        </w:rPr>
        <w:t>Mateřské školy Středokluky, p. o., Starý vrch 102, Středokluky</w:t>
      </w:r>
      <w:r w:rsidRPr="005B78F1">
        <w:rPr>
          <w:sz w:val="28"/>
          <w:szCs w:val="28"/>
        </w:rPr>
        <w:t xml:space="preserve"> v oblasti poskytování informací dle § 18 zákona 106/1999 Sb., o svobodném přístupu k informacím, ve znění pozdějších předpisů</w:t>
      </w:r>
      <w:bookmarkStart w:id="0" w:name="_GoBack"/>
      <w:bookmarkEnd w:id="0"/>
    </w:p>
    <w:p w:rsidR="002A7B17" w:rsidRDefault="002A7B17" w:rsidP="00BE5F96">
      <w:pPr>
        <w:jc w:val="center"/>
      </w:pPr>
    </w:p>
    <w:p w:rsidR="00884CB8" w:rsidRDefault="00884CB8" w:rsidP="00BE5F96">
      <w:pPr>
        <w:jc w:val="center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5388"/>
        <w:gridCol w:w="4536"/>
      </w:tblGrid>
      <w:tr w:rsidR="00884CB8" w:rsidRPr="00916BB4" w:rsidTr="00916BB4">
        <w:trPr>
          <w:trHeight w:val="282"/>
        </w:trPr>
        <w:tc>
          <w:tcPr>
            <w:tcW w:w="5388" w:type="dxa"/>
          </w:tcPr>
          <w:p w:rsidR="00884CB8" w:rsidRPr="00916BB4" w:rsidRDefault="002202A8" w:rsidP="002202A8">
            <w:pPr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Počet podaných žádostí o informace</w:t>
            </w:r>
          </w:p>
        </w:tc>
        <w:tc>
          <w:tcPr>
            <w:tcW w:w="4536" w:type="dxa"/>
          </w:tcPr>
          <w:p w:rsidR="00884CB8" w:rsidRPr="00916BB4" w:rsidRDefault="00884CB8" w:rsidP="00BE5F96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2202A8" w:rsidRPr="00916BB4" w:rsidTr="00916BB4">
        <w:trPr>
          <w:trHeight w:val="265"/>
        </w:trPr>
        <w:tc>
          <w:tcPr>
            <w:tcW w:w="5388" w:type="dxa"/>
          </w:tcPr>
          <w:p w:rsidR="002202A8" w:rsidRPr="00916BB4" w:rsidRDefault="002202A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</w:rPr>
              <w:t>Počet vydaných rozhodnutí o odmítnutí žádosti</w:t>
            </w:r>
          </w:p>
        </w:tc>
        <w:tc>
          <w:tcPr>
            <w:tcW w:w="4536" w:type="dxa"/>
          </w:tcPr>
          <w:p w:rsidR="002202A8" w:rsidRPr="00916BB4" w:rsidRDefault="002202A8" w:rsidP="00BE5F96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884CB8" w:rsidRPr="00916BB4" w:rsidTr="00916BB4">
        <w:trPr>
          <w:trHeight w:val="282"/>
        </w:trPr>
        <w:tc>
          <w:tcPr>
            <w:tcW w:w="5388" w:type="dxa"/>
          </w:tcPr>
          <w:p w:rsidR="00884CB8" w:rsidRPr="00916BB4" w:rsidRDefault="00884CB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</w:rPr>
              <w:t>P</w:t>
            </w:r>
            <w:r w:rsidR="002202A8" w:rsidRPr="00916BB4">
              <w:rPr>
                <w:rFonts w:cstheme="minorHAnsi"/>
                <w:color w:val="000000"/>
                <w:shd w:val="clear" w:color="auto" w:fill="FFFFFF"/>
              </w:rPr>
              <w:t>očet podaných odvolání proti rozhodnutí</w:t>
            </w:r>
          </w:p>
        </w:tc>
        <w:tc>
          <w:tcPr>
            <w:tcW w:w="4536" w:type="dxa"/>
          </w:tcPr>
          <w:p w:rsidR="00884CB8" w:rsidRPr="00916BB4" w:rsidRDefault="00884CB8" w:rsidP="00BE5F96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2202A8" w:rsidRPr="00916BB4" w:rsidTr="00916BB4">
        <w:trPr>
          <w:trHeight w:val="2123"/>
        </w:trPr>
        <w:tc>
          <w:tcPr>
            <w:tcW w:w="5388" w:type="dxa"/>
          </w:tcPr>
          <w:p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Opis podstatných částí každého rozsudku soudu ve věci </w:t>
            </w:r>
          </w:p>
          <w:p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přezkoumání zákonnosti rozhodnutí povinného subjektu</w:t>
            </w:r>
          </w:p>
          <w:p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 o odmítnutí žádosti o poskytnutí informace a přehled </w:t>
            </w:r>
          </w:p>
          <w:p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všech výdajů, které povinný subjekt vynaložil v souvislosti </w:t>
            </w:r>
          </w:p>
          <w:p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se soudními řízeními o právech a povinnostech podle </w:t>
            </w:r>
          </w:p>
          <w:p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tohoto zákona, a to včetně nákladů na své vlastní </w:t>
            </w:r>
          </w:p>
          <w:p w:rsidR="002202A8" w:rsidRPr="00916BB4" w:rsidRDefault="002202A8" w:rsidP="00916BB4">
            <w:pPr>
              <w:ind w:left="-249" w:firstLine="249"/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zaměstnance a nákladů na právní zastoupení</w:t>
            </w:r>
          </w:p>
        </w:tc>
        <w:tc>
          <w:tcPr>
            <w:tcW w:w="4536" w:type="dxa"/>
          </w:tcPr>
          <w:p w:rsidR="002202A8" w:rsidRPr="00916BB4" w:rsidRDefault="00467E23" w:rsidP="00CB42BA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Žádný rozsudek ve věci přezkoumání zákonnosti rozhodnutí školy o odmítnutí žádosti o poskyt</w:t>
            </w:r>
            <w:r w:rsidR="00596D44">
              <w:rPr>
                <w:rFonts w:cstheme="minorHAnsi"/>
              </w:rPr>
              <w:t>nutí informace nebyl v roce 2021</w:t>
            </w:r>
            <w:r w:rsidRPr="00916BB4">
              <w:rPr>
                <w:rFonts w:cstheme="minorHAnsi"/>
              </w:rPr>
              <w:t xml:space="preserve"> vydán</w:t>
            </w:r>
          </w:p>
        </w:tc>
      </w:tr>
      <w:tr w:rsidR="002202A8" w:rsidRPr="00916BB4" w:rsidTr="00916BB4">
        <w:trPr>
          <w:trHeight w:val="708"/>
        </w:trPr>
        <w:tc>
          <w:tcPr>
            <w:tcW w:w="5388" w:type="dxa"/>
          </w:tcPr>
          <w:p w:rsidR="002202A8" w:rsidRPr="00916BB4" w:rsidRDefault="002202A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Výčet poskytnutých výhradních licencí, včetně odůvodnění nezbytnosti poskytnutí výhradní licence</w:t>
            </w:r>
          </w:p>
        </w:tc>
        <w:tc>
          <w:tcPr>
            <w:tcW w:w="4536" w:type="dxa"/>
          </w:tcPr>
          <w:p w:rsidR="002202A8" w:rsidRPr="00916BB4" w:rsidRDefault="00467E23" w:rsidP="00CB42BA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Nebyly poskytnuty žádné licence</w:t>
            </w:r>
          </w:p>
        </w:tc>
      </w:tr>
      <w:tr w:rsidR="002202A8" w:rsidRPr="00916BB4" w:rsidTr="00916BB4">
        <w:trPr>
          <w:trHeight w:val="690"/>
        </w:trPr>
        <w:tc>
          <w:tcPr>
            <w:tcW w:w="5388" w:type="dxa"/>
          </w:tcPr>
          <w:p w:rsidR="002202A8" w:rsidRPr="00916BB4" w:rsidRDefault="002202A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Počet stížností podaných podle § 16a, důvody jejich podání a stručný popis způsobu jejich vyřízení</w:t>
            </w:r>
          </w:p>
        </w:tc>
        <w:tc>
          <w:tcPr>
            <w:tcW w:w="4536" w:type="dxa"/>
          </w:tcPr>
          <w:p w:rsidR="002202A8" w:rsidRPr="00916BB4" w:rsidRDefault="00467E23" w:rsidP="00CB42BA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2202A8" w:rsidRPr="00916BB4" w:rsidTr="00916BB4">
        <w:trPr>
          <w:trHeight w:val="1848"/>
        </w:trPr>
        <w:tc>
          <w:tcPr>
            <w:tcW w:w="5388" w:type="dxa"/>
          </w:tcPr>
          <w:p w:rsidR="002202A8" w:rsidRPr="00916BB4" w:rsidRDefault="002202A8" w:rsidP="00126FC4">
            <w:pPr>
              <w:rPr>
                <w:rFonts w:cstheme="minorHAnsi"/>
              </w:rPr>
            </w:pPr>
            <w:r w:rsidRPr="00916BB4">
              <w:rPr>
                <w:rFonts w:cstheme="minorHAnsi"/>
              </w:rPr>
              <w:t>Další informace vztahující se k uplatňování zákona č. 106/1999 Sb</w:t>
            </w:r>
            <w:r w:rsidR="00467E23" w:rsidRPr="00916BB4">
              <w:rPr>
                <w:rFonts w:cstheme="minorHAnsi"/>
              </w:rPr>
              <w:t>.</w:t>
            </w:r>
          </w:p>
        </w:tc>
        <w:tc>
          <w:tcPr>
            <w:tcW w:w="4536" w:type="dxa"/>
          </w:tcPr>
          <w:p w:rsidR="00467E23" w:rsidRPr="00916BB4" w:rsidRDefault="00916BB4" w:rsidP="00CB42BA">
            <w:pPr>
              <w:tabs>
                <w:tab w:val="left" w:pos="80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467E23" w:rsidRPr="00916BB4">
              <w:rPr>
                <w:rFonts w:cstheme="minorHAnsi"/>
              </w:rPr>
              <w:t>kola jako povinný subjekt vyřizuje žádosti o informace vztahující se k její působnosti dle zákona č. 106/1999 Sb.</w:t>
            </w:r>
          </w:p>
          <w:p w:rsidR="002202A8" w:rsidRPr="00916BB4" w:rsidRDefault="00467E23" w:rsidP="00CB42BA">
            <w:pPr>
              <w:tabs>
                <w:tab w:val="left" w:pos="8080"/>
              </w:tabs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Žádosti je možné podávat ústně nebo písemně. Žádost musí splňovat náležitosti § 14 zákona č. 106/1999 Sb. a být adresována na adresu školy.</w:t>
            </w:r>
          </w:p>
        </w:tc>
      </w:tr>
    </w:tbl>
    <w:p w:rsidR="00BE5F96" w:rsidRPr="00916BB4" w:rsidRDefault="00BE5F96" w:rsidP="00BE5F96">
      <w:pPr>
        <w:jc w:val="center"/>
        <w:rPr>
          <w:rFonts w:cstheme="minorHAnsi"/>
        </w:rPr>
      </w:pPr>
    </w:p>
    <w:p w:rsidR="00BE5F96" w:rsidRPr="00916BB4" w:rsidRDefault="00BE5F96" w:rsidP="00BE5F96">
      <w:pPr>
        <w:jc w:val="center"/>
        <w:rPr>
          <w:rFonts w:cstheme="minorHAnsi"/>
        </w:rPr>
      </w:pPr>
    </w:p>
    <w:p w:rsidR="005F40A9" w:rsidRPr="00916BB4" w:rsidRDefault="00D34A2B">
      <w:pPr>
        <w:rPr>
          <w:rFonts w:cstheme="minorHAnsi"/>
        </w:rPr>
      </w:pPr>
    </w:p>
    <w:sectPr w:rsidR="005F40A9" w:rsidRPr="00916BB4" w:rsidSect="00467E2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96"/>
    <w:rsid w:val="00126FC4"/>
    <w:rsid w:val="00174BF4"/>
    <w:rsid w:val="001E1720"/>
    <w:rsid w:val="002202A8"/>
    <w:rsid w:val="002A7B17"/>
    <w:rsid w:val="00467E23"/>
    <w:rsid w:val="00596D44"/>
    <w:rsid w:val="007A2495"/>
    <w:rsid w:val="00884CB8"/>
    <w:rsid w:val="00916BB4"/>
    <w:rsid w:val="00BE5F96"/>
    <w:rsid w:val="00CB42BA"/>
    <w:rsid w:val="00D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2A60"/>
  <w15:chartTrackingRefBased/>
  <w15:docId w15:val="{17A52D56-CBC1-4623-B6C0-EEA8928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F9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F9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E5F96"/>
    <w:rPr>
      <w:rFonts w:ascii="Tahoma" w:eastAsia="Times New Roman" w:hAnsi="Tahoma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E5F96"/>
    <w:rPr>
      <w:b/>
      <w:bCs/>
    </w:rPr>
  </w:style>
  <w:style w:type="paragraph" w:styleId="Odstavecseseznamem">
    <w:name w:val="List Paragraph"/>
    <w:basedOn w:val="Normln"/>
    <w:uiPriority w:val="34"/>
    <w:qFormat/>
    <w:rsid w:val="00BE5F96"/>
    <w:pPr>
      <w:spacing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4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CB8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4CB8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88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2022-02-07T12:53:00Z</dcterms:created>
  <dcterms:modified xsi:type="dcterms:W3CDTF">2022-02-14T11:58:00Z</dcterms:modified>
</cp:coreProperties>
</file>